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A60" w:rsidRPr="000C7ADC" w:rsidRDefault="000C7ADC">
      <w:pPr>
        <w:rPr>
          <w:sz w:val="40"/>
          <w:szCs w:val="40"/>
        </w:rPr>
      </w:pPr>
      <w:r w:rsidRPr="000C7ADC">
        <w:rPr>
          <w:sz w:val="40"/>
          <w:szCs w:val="40"/>
        </w:rPr>
        <w:t xml:space="preserve"> 5 апреля с учениками 9-11 классов состоялась беседа на тему: «Что такое терроризм?»</w:t>
      </w:r>
    </w:p>
    <w:sectPr w:rsidR="00837A60" w:rsidRPr="000C7ADC" w:rsidSect="0083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ADC"/>
    <w:rsid w:val="000C7ADC"/>
    <w:rsid w:val="00132D3D"/>
    <w:rsid w:val="0083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2019-04-06T07:00:00Z</dcterms:created>
  <dcterms:modified xsi:type="dcterms:W3CDTF">2019-04-06T07:03:00Z</dcterms:modified>
</cp:coreProperties>
</file>