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36"/>
          <w:szCs w:val="36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</w:t>
      </w:r>
      <w:r w:rsid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</w:t>
      </w: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r w:rsidRPr="00C271B5">
        <w:rPr>
          <w:rFonts w:ascii="Times New Roman" w:hAnsi="Times New Roman" w:cs="Times New Roman"/>
          <w:spacing w:val="-6"/>
          <w:sz w:val="36"/>
          <w:szCs w:val="36"/>
        </w:rPr>
        <w:t>Пояснительная записка</w:t>
      </w:r>
    </w:p>
    <w:p w:rsidR="005C7041" w:rsidRPr="00C271B5" w:rsidRDefault="005C7041" w:rsidP="005C7041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     Современное школьное литературное образование выполняет важнейшие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культуросберегающие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развивающие и воспитательные функции, являясь неотъемлемой частью общего процесса духовного развития нации. Без знания шедевров русской классики и мировой литературы невозможно полноценное становление личности человека. Именно поэтому в процессе обучения литературе особое внимание будет уделено формированию у учащихся ценностных ориентиров, художественного вкуса, эстетических и творческих способностей. </w:t>
      </w: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Для реализации задач литературного образования изучение историко-литературного материала будет проводиться «линейно», что предполагает следование хронологии литературного процесса, и опираться на концепцию систематического и планомерного ознакомления учащихся с русской литературой </w:t>
      </w:r>
      <w:r w:rsidRPr="00C271B5">
        <w:rPr>
          <w:rFonts w:ascii="Times New Roman" w:hAnsi="Times New Roman" w:cs="Times New Roman"/>
          <w:spacing w:val="-6"/>
          <w:sz w:val="24"/>
          <w:szCs w:val="24"/>
          <w:lang w:val="en-US"/>
        </w:rPr>
        <w:t>XIX</w:t>
      </w: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века. Выбор писательских имен и произведений обусловлен их значимостью для отечественной и мировой культуры, масштабностью их дарований, что соответствует требованиям обязательного минимума содержания образовательной программы по литературе.</w:t>
      </w: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  Литература первой половины </w:t>
      </w:r>
      <w:r w:rsidRPr="00C271B5">
        <w:rPr>
          <w:rFonts w:ascii="Times New Roman" w:hAnsi="Times New Roman" w:cs="Times New Roman"/>
          <w:spacing w:val="-6"/>
          <w:sz w:val="24"/>
          <w:szCs w:val="24"/>
          <w:lang w:val="en-US"/>
        </w:rPr>
        <w:t>XIX</w:t>
      </w: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века представлена в начале курса обзором творчества ведущих русских классиков, углубляющим и расширяющим курс 9 класса (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А.С.Пушкин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М.Ю.Лермонтов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Н.В.Гоголь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). Более широко освещен литературный процесс второй половины столетия (творчество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А.Н.Островского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И.А.Гончарова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И.С.Тургенева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Н.А.Некрасова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Л.Н.Толстого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Ф.М.Достоевского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А.П.Чехова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Ф.И.Тютчева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А.А.Фета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). Особая роль отводится изучению русской литературной критики при знакомстве с творчеством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А.Н.Островского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И.А.Гончарова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и др.</w:t>
      </w: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Процесс усвоения теоретико-литературных явлений представлен в виде обогащения уже усвоенных в курсе основной школы понятий и одновременно с этим введения новейшей терминологии. Основными видами деятельности по освоению литературных произведений и теоретико-литературных понятий являются: осознанное, творческое чтение художественных произведений разных жанров; выразительное чтение, заучивание наизусть, различные виды пересказа; определение принадлежности литературного текста к тому или иному роду, жанру, художественному методу; анализ текстов; устные и письменные интерпретации художественных произведений; выявление языковых средств художественной образности и их роль;  самостоятельный поиск ответа на проблемных вопрос; участие в дискуссиях; подготовка рефератов, докладов, учебно-исследовательских и проектных работ; написание сочинений на основе и по мотивам литературных произведений.</w:t>
      </w: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        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Культуроведческий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аспект рассмотрения литературных явлений прослеживается в </w:t>
      </w:r>
      <w:proofErr w:type="spell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межпредметных</w:t>
      </w:r>
      <w:proofErr w:type="spell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связях с уроками истории (при изучении обзорных тем общественно-политической ситуации в стране в отдельные периоды), </w:t>
      </w:r>
      <w:proofErr w:type="gram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изобразительного  искусства</w:t>
      </w:r>
      <w:proofErr w:type="gram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и музыки (при использовании наглядно-иллюстративных методов преподавания литературы); мировой художественной культуры (при изучении быта русского дворянства </w:t>
      </w:r>
      <w:r w:rsidRPr="00C271B5">
        <w:rPr>
          <w:rFonts w:ascii="Times New Roman" w:hAnsi="Times New Roman" w:cs="Times New Roman"/>
          <w:spacing w:val="-6"/>
          <w:sz w:val="24"/>
          <w:szCs w:val="24"/>
          <w:lang w:val="en-US"/>
        </w:rPr>
        <w:t>XIX</w:t>
      </w:r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века) и т.д.</w:t>
      </w:r>
    </w:p>
    <w:p w:rsidR="005C7041" w:rsidRPr="00C271B5" w:rsidRDefault="005C7041" w:rsidP="005C7041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C271B5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            Курс строится с опорой на текстуальное </w:t>
      </w:r>
      <w:proofErr w:type="gramStart"/>
      <w:r w:rsidRPr="00C271B5">
        <w:rPr>
          <w:rFonts w:ascii="Times New Roman" w:hAnsi="Times New Roman" w:cs="Times New Roman"/>
          <w:spacing w:val="-6"/>
          <w:sz w:val="24"/>
          <w:szCs w:val="24"/>
        </w:rPr>
        <w:t>изучение  художественных</w:t>
      </w:r>
      <w:proofErr w:type="gramEnd"/>
      <w:r w:rsidRPr="00C271B5">
        <w:rPr>
          <w:rFonts w:ascii="Times New Roman" w:hAnsi="Times New Roman" w:cs="Times New Roman"/>
          <w:spacing w:val="-6"/>
          <w:sz w:val="24"/>
          <w:szCs w:val="24"/>
        </w:rPr>
        <w:t xml:space="preserve"> произведений, решает задачи формирования читательских учений, развития культуры устной и письменной речи.</w:t>
      </w:r>
    </w:p>
    <w:p w:rsidR="005C7041" w:rsidRPr="00C271B5" w:rsidRDefault="005C7041" w:rsidP="005C7041">
      <w:pPr>
        <w:rPr>
          <w:rFonts w:ascii="Times New Roman" w:hAnsi="Times New Roman" w:cs="Times New Roman"/>
          <w:b/>
          <w:sz w:val="24"/>
          <w:szCs w:val="24"/>
        </w:rPr>
      </w:pPr>
      <w:r w:rsidRPr="00C271B5">
        <w:rPr>
          <w:rFonts w:ascii="Times New Roman" w:hAnsi="Times New Roman" w:cs="Times New Roman"/>
          <w:b/>
          <w:sz w:val="24"/>
          <w:szCs w:val="24"/>
        </w:rPr>
        <w:t xml:space="preserve">                                Изучение курса литературы в 10 классе имеет следующие цели:    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-формировать духовно развитую личность, обладающую гуманистическим мировоззрением, национальным самосознанием и общероссийским гражданским сознанием,  чувством патриотизма; гражданскую ответственность, инициативность, самостоятельность, толерантность, способность к успешной социализации в обществе и активной адаптации на рынке труда; формировать представление о художественной литературе как искусстве слова и её месте в культуре страны и народа, осознать своеобразие и богатство литературы как искусства;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 развитие интеллектуальных и творческих способностей учащихся, необходимых для успешной социализации и самореализации личности;  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>-овладевать знаниями и умениями аналитического</w:t>
      </w:r>
      <w:r w:rsidRPr="00C27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1B5">
        <w:rPr>
          <w:rFonts w:ascii="Times New Roman" w:hAnsi="Times New Roman" w:cs="Times New Roman"/>
          <w:sz w:val="24"/>
          <w:szCs w:val="24"/>
        </w:rPr>
        <w:t xml:space="preserve">характера и теми, которые связаны с развитием воссоздающего воображения и творческой деятельностью самого ученика; 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-способствовать становлению духовного мира человека, создавать условия для формирования внутренней потребности личности в непрерывном совершенствовании, в реализации и развитии творческих способностей;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>- развивать практическое применение приобретённых знаний и умений, опыт разнообразной деятельности, опыт познания и самопознания.</w:t>
      </w:r>
    </w:p>
    <w:p w:rsidR="005C7041" w:rsidRPr="00C271B5" w:rsidRDefault="005C7041" w:rsidP="005C7041">
      <w:pPr>
        <w:rPr>
          <w:rFonts w:ascii="Times New Roman" w:hAnsi="Times New Roman" w:cs="Times New Roman"/>
          <w:b/>
          <w:sz w:val="24"/>
          <w:szCs w:val="24"/>
        </w:rPr>
      </w:pPr>
      <w:r w:rsidRPr="00C271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Задачи рабочей образовательной программы по литературе: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 развивать и реализовать творческие способности учащихся;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 формировать гражданскую ответственность, инициативность, самостоятельность, толерантность, способность к успешной социализации в обществе и активной адаптации на рынке труда;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  применять приобретённые знания и умения в практической деятельности, приобретать опыт разнообразной деятельности, опыт познания и самопознания; </w:t>
      </w:r>
    </w:p>
    <w:p w:rsidR="005C7041" w:rsidRPr="00C271B5" w:rsidRDefault="005C7041" w:rsidP="005C7041">
      <w:pPr>
        <w:rPr>
          <w:rFonts w:ascii="Times New Roman" w:hAnsi="Times New Roman" w:cs="Times New Roman"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 xml:space="preserve">-вырабатывать потребность общения с книгой и читательскую активность; </w:t>
      </w:r>
    </w:p>
    <w:p w:rsidR="005C7041" w:rsidRPr="00C271B5" w:rsidRDefault="005C7041" w:rsidP="005C7041">
      <w:pPr>
        <w:rPr>
          <w:rFonts w:ascii="Times New Roman" w:hAnsi="Times New Roman" w:cs="Times New Roman"/>
          <w:b/>
          <w:sz w:val="24"/>
          <w:szCs w:val="24"/>
        </w:rPr>
      </w:pPr>
      <w:r w:rsidRPr="00C271B5">
        <w:rPr>
          <w:rFonts w:ascii="Times New Roman" w:hAnsi="Times New Roman" w:cs="Times New Roman"/>
          <w:sz w:val="24"/>
          <w:szCs w:val="24"/>
        </w:rPr>
        <w:t>- творчески осваивать родную культуру.</w:t>
      </w:r>
    </w:p>
    <w:tbl>
      <w:tblPr>
        <w:tblW w:w="18985" w:type="dxa"/>
        <w:tblInd w:w="-1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15"/>
        <w:gridCol w:w="30"/>
        <w:gridCol w:w="15"/>
        <w:gridCol w:w="15"/>
        <w:gridCol w:w="15"/>
        <w:gridCol w:w="15"/>
        <w:gridCol w:w="15"/>
        <w:gridCol w:w="15"/>
        <w:gridCol w:w="15"/>
        <w:gridCol w:w="45"/>
        <w:gridCol w:w="15"/>
        <w:gridCol w:w="1303"/>
        <w:gridCol w:w="708"/>
        <w:gridCol w:w="30"/>
        <w:gridCol w:w="216"/>
        <w:gridCol w:w="615"/>
        <w:gridCol w:w="1133"/>
        <w:gridCol w:w="133"/>
        <w:gridCol w:w="472"/>
        <w:gridCol w:w="1096"/>
        <w:gridCol w:w="1451"/>
        <w:gridCol w:w="2514"/>
        <w:gridCol w:w="1307"/>
        <w:gridCol w:w="678"/>
        <w:gridCol w:w="1266"/>
        <w:gridCol w:w="434"/>
        <w:gridCol w:w="1266"/>
        <w:gridCol w:w="1497"/>
        <w:gridCol w:w="15"/>
        <w:gridCol w:w="30"/>
        <w:gridCol w:w="30"/>
        <w:gridCol w:w="14"/>
        <w:gridCol w:w="31"/>
        <w:gridCol w:w="45"/>
        <w:gridCol w:w="10"/>
        <w:gridCol w:w="50"/>
        <w:gridCol w:w="15"/>
        <w:gridCol w:w="30"/>
        <w:gridCol w:w="15"/>
        <w:gridCol w:w="119"/>
        <w:gridCol w:w="7"/>
        <w:gridCol w:w="1014"/>
        <w:gridCol w:w="481"/>
      </w:tblGrid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Цели и задачи урока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Теория</w:t>
            </w:r>
          </w:p>
          <w:p w:rsidR="00847897" w:rsidRPr="00C271B5" w:rsidRDefault="00847897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литературы</w:t>
            </w:r>
          </w:p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Опорные понятия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Способы отслеживания результата</w:t>
            </w:r>
          </w:p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Д/З</w:t>
            </w:r>
          </w:p>
        </w:tc>
      </w:tr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3861C2" w:rsidP="005C70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C271B5">
            <w:pPr>
              <w:spacing w:after="0" w:line="256" w:lineRule="auto"/>
              <w:jc w:val="both"/>
              <w:rPr>
                <w:sz w:val="20"/>
                <w:szCs w:val="20"/>
                <w:lang w:eastAsia="ru-RU"/>
              </w:rPr>
            </w:pPr>
            <w:r w:rsidRPr="00C271B5">
              <w:rPr>
                <w:sz w:val="20"/>
                <w:szCs w:val="20"/>
                <w:lang w:eastAsia="ru-RU"/>
              </w:rPr>
              <w:t xml:space="preserve">   Д/ф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  <w:r w:rsidRPr="00C271B5">
              <w:rPr>
                <w:sz w:val="20"/>
                <w:szCs w:val="20"/>
                <w:lang w:eastAsia="ru-RU"/>
              </w:rPr>
              <w:t xml:space="preserve">       Д /п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Введение (1 час)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Лекция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Введение. «Прекрасное начало» (К истории русской литературы XIX века)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со структурой учебника; дать представление об особенностях русской литературы первой половины XIX века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Классицизм сентиментализм, романтизм,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реализм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тезисного плана</w:t>
            </w: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тезисного плана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Конспект статьи учебника с.10-14, ответить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 вопросы с. 14</w:t>
            </w:r>
          </w:p>
        </w:tc>
      </w:tr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Из литературы 1-й половины XIX века (15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600" w:type="dxa"/>
              <w:tblInd w:w="10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9600"/>
            </w:tblGrid>
            <w:tr w:rsidR="00847897" w:rsidRPr="00C271B5" w:rsidTr="005C7041">
              <w:trPr>
                <w:trHeight w:val="848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</w:tcPr>
                <w:p w:rsidR="00847897" w:rsidRPr="00C271B5" w:rsidRDefault="00847897" w:rsidP="00E04389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47897" w:rsidRPr="00C271B5" w:rsidRDefault="00847897" w:rsidP="00E04389">
            <w:pPr>
              <w:spacing w:after="0" w:line="25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(6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4"/>
          <w:wAfter w:w="162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5.095-6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 С. Пушкин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Образно-тематическое богатство и художественное совершенство пушкинской лирики.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художественным миром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, раскрыть своеобразие пушкинской эпохи, в которой происходило становление поэта.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Ода, композиция,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сюжет,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лироэпическое произведение, вольнолюбивая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поэзия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План развернутого ответа «Основные темы лирики Пушкина»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Викторина</w:t>
            </w:r>
          </w:p>
        </w:tc>
        <w:tc>
          <w:tcPr>
            <w:tcW w:w="30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Знать содержание статьи учебника с 15- 27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ответить на вопросы 2,3 стр.50, подготовить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сообщения «Лирика «южного» периода творчества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А.С.Пушкина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», «Пушкин в Михайловском»</w:t>
            </w:r>
          </w:p>
        </w:tc>
      </w:tr>
      <w:tr w:rsidR="00847897" w:rsidRPr="00C271B5" w:rsidTr="00847897">
        <w:trPr>
          <w:gridAfter w:val="5"/>
          <w:wAfter w:w="1636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ind w:left="7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Обращение к вечным вопросам человеческого бытия в стихотворениях А.С. Пушкина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увидеть в стихах подкупающую искренность поэта, глубину и силу его чувств;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публичного выступления; отрабатывать навык комплексного анализа текста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Философская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лирика, послание,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элегия, баллада,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идиллия,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романтическая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поэма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Словарная работа: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философ, элегия</w:t>
            </w:r>
          </w:p>
        </w:tc>
        <w:tc>
          <w:tcPr>
            <w:tcW w:w="303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Письменные ответы на вопросы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С. 27-36, ответить на вопрос 4 с.50, анализ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847897" w:rsidRPr="00C271B5" w:rsidTr="00847897">
        <w:trPr>
          <w:gridAfter w:val="5"/>
          <w:wAfter w:w="1636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призвания поэта в лирике Пушкина (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«Пророк», 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Поэт», «Поэт и толпа»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и др.).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Сформировать навык сопоставительного анализа поэтического текста;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 вопрос: в чем видит Пушкин предназначение поэта?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Философская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в поэзии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Словарная работа: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предназначение, статус</w:t>
            </w:r>
          </w:p>
        </w:tc>
        <w:tc>
          <w:tcPr>
            <w:tcW w:w="3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стихотворений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С.36-40, выучить наизусть по выбору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учащихся «Пророк» или «Поэт»</w:t>
            </w:r>
          </w:p>
        </w:tc>
      </w:tr>
      <w:tr w:rsidR="00847897" w:rsidRPr="00C271B5" w:rsidTr="00847897">
        <w:trPr>
          <w:gridAfter w:val="5"/>
          <w:wAfter w:w="1636" w:type="dxa"/>
        </w:trPr>
        <w:tc>
          <w:tcPr>
            <w:tcW w:w="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6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Исследование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Историческая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«частная» темы в поэме А.С. Пушкина 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«Медный всадник».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содержанием поэмы «Медный всадник»;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исследовательской работы над текстом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</w:tc>
        <w:tc>
          <w:tcPr>
            <w:tcW w:w="3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Читать «Медный всадник», статья учебника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 40-50, ответить на вопросы 6-7 с.51</w:t>
            </w:r>
          </w:p>
        </w:tc>
      </w:tr>
      <w:tr w:rsidR="00847897" w:rsidRPr="00C271B5" w:rsidTr="00847897">
        <w:trPr>
          <w:gridAfter w:val="17"/>
          <w:wAfter w:w="4669" w:type="dxa"/>
        </w:trPr>
        <w:tc>
          <w:tcPr>
            <w:tcW w:w="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М.Ю. Лермонтов (4 часа)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6"/>
          <w:wAfter w:w="1666" w:type="dxa"/>
        </w:trPr>
        <w:tc>
          <w:tcPr>
            <w:tcW w:w="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 с элементами беседы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М.Ю. Лермонтов.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Глубина философской проблематики и драматизм звучания лирики М.Ю. Лермонтова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художественным миром М.Ю. Лермонтова,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Байронизм,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богоборческая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тема,«кольцевая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композиция»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Викторина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Подготовка связного рассказа «Художественный мир Лермонтова»</w:t>
            </w:r>
          </w:p>
        </w:tc>
        <w:tc>
          <w:tcPr>
            <w:tcW w:w="30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с.53-61, выделить основные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темы творчества поэта (письменно), </w:t>
            </w:r>
          </w:p>
        </w:tc>
      </w:tr>
      <w:tr w:rsidR="00847897" w:rsidRPr="00C271B5" w:rsidTr="00847897">
        <w:trPr>
          <w:gridAfter w:val="6"/>
          <w:wAfter w:w="1666" w:type="dxa"/>
        </w:trPr>
        <w:tc>
          <w:tcPr>
            <w:tcW w:w="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Образ поэта в лирике М.Ю. Лермонтова и А.С. Пушкина (сравнительный анализ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стихотворений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«Пророк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 и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«Поэт»)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Показать характерные особенности стихов о поэте и поэзии, помочь осознать причины трагического положения истинных поэтов в России 30-х годов 19 века;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образ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поэта-пророка в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лирике М.Ю.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Лермонтова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 А.С. Пушкина;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Сопоставительный анализ стихотворений</w:t>
            </w:r>
          </w:p>
        </w:tc>
        <w:tc>
          <w:tcPr>
            <w:tcW w:w="30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стихотворений;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с.53-61</w:t>
            </w:r>
          </w:p>
        </w:tc>
      </w:tr>
      <w:tr w:rsidR="00847897" w:rsidRPr="00C271B5" w:rsidTr="00847897">
        <w:trPr>
          <w:gridAfter w:val="7"/>
          <w:wAfter w:w="1681" w:type="dxa"/>
        </w:trPr>
        <w:tc>
          <w:tcPr>
            <w:tcW w:w="90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Глубина и проникновенность духовной и патриотической лирики поэта.  «Я не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унижусь пред тобою…», «Молитва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 и др.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Дать представление об особенностях любовной и патриотической лирики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М.Ю.Лермонтова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«Интимный»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патриотизм,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духовная лирика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Миниатюра «Идеал, по мнению Лермонтова…»</w:t>
            </w:r>
          </w:p>
        </w:tc>
        <w:tc>
          <w:tcPr>
            <w:tcW w:w="29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с.65-72, выучить наизусть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стихотворение по выбору учащегося, прочитать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поэму «Демон»</w:t>
            </w:r>
          </w:p>
        </w:tc>
      </w:tr>
      <w:tr w:rsidR="00847897" w:rsidRPr="00C271B5" w:rsidTr="00847897">
        <w:trPr>
          <w:gridAfter w:val="7"/>
          <w:wAfter w:w="1681" w:type="dxa"/>
          <w:trHeight w:val="1470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практикум-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Особенности богоборческой темы в поэме М.Ю.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Лермонтова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Демон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».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комплексного анализа текста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Философская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поэма,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романтическая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поэма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</w:tc>
        <w:tc>
          <w:tcPr>
            <w:tcW w:w="29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с.72 - 78 (читать), ответить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на вопросы 6,7 с.78-79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9"/>
          <w:wAfter w:w="1741" w:type="dxa"/>
          <w:trHeight w:val="728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Н.В.Гоголь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(3 часа)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8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Н.В. Гоголя.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Реальное и фантастическое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«Петербургских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 xml:space="preserve"> повестях»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Н.В. Гоголя.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художественным миром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Н.В.Гоголя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«Петербургскими повестями» Гоголя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ирония</w:t>
            </w:r>
            <w:proofErr w:type="spellEnd"/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гротеск,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фантас-магория</w:t>
            </w:r>
            <w:proofErr w:type="spellEnd"/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 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тема Петербурга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 творчестве А.С. Пушкина и Н.В. Гоголя.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с.81-84 (читать), прочитать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повесть «Невский проспект»</w:t>
            </w: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одиночества и затерянности «маленького человека» в большом городе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тематикой и проблематикой повести «Невский проспект»;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представления учащихся о художественной манере Гоголя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Трагикомедия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Аспектный анализ текста</w:t>
            </w: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с.84- 89 (читать), ответить на </w:t>
            </w: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вопросы 1,2 с. 106, прочитать повесть «Нос»</w:t>
            </w: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5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 Ирония и гротеск как приемы авторского осмысления абсурд-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ности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существования человека в пошлом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мире.Соединение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трагического и комического в судьбах гоголевских героев.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учеников с проблематикой и художественным своеобразием повести «Нос»;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понятие о комическом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Гротеск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Учебник, с.89-95, ответить на вопросы 3, 4, 7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с.106-107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Самостоятельно изучить повесть «Шинель»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(текст, критика),</w:t>
            </w: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4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Обобщение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13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 литературы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1-й половины XIX века»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Обобщить знания учащихся по творчеству писателей 1-й половины XIX века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защите проектов «Быт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русского дворянства начала Х1Х века»</w:t>
            </w: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Урок-зачет, урок-проект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Зачетная работа по теме «Из литературы 1-й половины XIX века»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Способствовать развитию навыков публичного выступления; обобщить знания учащихся по творчеству писателей 1-й половины XIX века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Мини-сочинение - размышление</w:t>
            </w:r>
          </w:p>
        </w:tc>
        <w:tc>
          <w:tcPr>
            <w:tcW w:w="292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 сообщения «Социально-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политическая ситуация в России 2-й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половины XIX века». «Крестьянский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вопрос». «Литература и журналистика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9600" w:type="dxa"/>
              <w:tblInd w:w="10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9600"/>
            </w:tblGrid>
            <w:tr w:rsidR="00847897" w:rsidRPr="00C271B5" w:rsidTr="005C7041">
              <w:trPr>
                <w:trHeight w:val="572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847897" w:rsidRPr="00C271B5" w:rsidRDefault="00847897" w:rsidP="00E04389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271B5"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847897" w:rsidRPr="00C271B5" w:rsidRDefault="00847897" w:rsidP="00E04389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271B5"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</w:tbl>
          <w:p w:rsidR="00847897" w:rsidRPr="00C271B5" w:rsidRDefault="00847897" w:rsidP="00E04389">
            <w:pPr>
              <w:spacing w:after="0" w:line="25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Из литературы 2-й половины Х1Х века (85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47897" w:rsidRPr="00C271B5" w:rsidTr="00847897">
        <w:trPr>
          <w:gridAfter w:val="9"/>
          <w:wAfter w:w="174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5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1. Русская литература и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история  второй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половины 19 века.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2.Развитие реалистических традиций в прозе.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представления учащихся о роли и месте журналистики в литературно-историческом процессе, формировать аналитические навыки мышления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Славянофильство и западничество; нигилизм, народничество, «почвенничество» «физиологический очерк», «чистое искусство», «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Уметь выделять основные мысли</w:t>
            </w:r>
          </w:p>
        </w:tc>
        <w:tc>
          <w:tcPr>
            <w:tcW w:w="2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Статьи учебника с.125-139 (читать), отвечать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 вопрос 1 (устно), 2 (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письменно)   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с. 139,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комедию «Свои люди - сочтемся»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А.Н.Островского</w:t>
            </w:r>
            <w:proofErr w:type="spellEnd"/>
          </w:p>
        </w:tc>
      </w:tr>
      <w:tr w:rsidR="00847897" w:rsidRPr="00C271B5" w:rsidTr="00847897">
        <w:trPr>
          <w:gridAfter w:val="17"/>
          <w:wAfter w:w="4669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А.Н. Островский (9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0"/>
          <w:wAfter w:w="1786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9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А.Н.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Островский.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Жизненный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творческий путь драматурга. Быт и нравы замоскворецкого купечества в пьесе 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Свои люди - сочтемся!».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роль Островского в развитии русской драматургии и театра;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с содержанием пьесы «Свои люди – сочтемся!»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традиции отечественной драматургии в творчестве А.Н. Островского (пьесы Д.И. Фонвизина, А.С. Грибоедова, Н.В. Гоголя).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плана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хронологической таблицы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Работа с текстом</w:t>
            </w:r>
          </w:p>
        </w:tc>
        <w:tc>
          <w:tcPr>
            <w:tcW w:w="2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Сочинение-рассуждение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(миниатюра)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с. 141 - 146 (читать), с.153 – 157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(конспект), ответить на вопросы 3-5 с.173-174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Драма 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Гроза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». Изображение «затерянного мира » города Калинова в драме «Гроза».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Раскрыть идейно-художественное своеобразие пьесы «Гроза»,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Драма, система образов, семейно-бытовая драма,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бытопись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Запись тезисов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Сочинение-миниатюра «В городе Калинове»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с.158-162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 вопрос 6 (письменно) с. 174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7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Катерина и Кабаниха как два нравственных полюса народной жизни.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сопоставительного анализа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Нравственная коллизия, речевая характеристика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Инсценировка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плана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 162-165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выписать из текста высказывания героинь, характеризующие их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       16.10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Исследование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Трагедия совести и ее разрешение в пьесе.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решения исследовательских задач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семейно-бытовая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коллизия, речевой жест.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Проблемный анализ текста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Изучить критику (Добролюбов, Писарев) об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образе Катерины, подготовиться к семинару.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Подготовить компьютерный эскиз театральной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афиши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Урок-семинар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 Катерины в свете критики.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«Гроза» в русской критике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определения художественно-стилистических приемов создания образа героини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Портретная и речевая характеристика (описание)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 165-171 (читать), составить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цитатную характеристику Катерины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Роль второстепенных 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внесценических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персонажей в драме «Гроза»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аналитические умения и навыки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Аспектный анализ текста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Сообщения</w:t>
            </w:r>
          </w:p>
        </w:tc>
      </w:tr>
      <w:tr w:rsidR="00847897" w:rsidRPr="00C271B5" w:rsidTr="00847897">
        <w:trPr>
          <w:gridAfter w:val="12"/>
          <w:wAfter w:w="18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Лабораторная работа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Многозначность названия пьесы, символика деталей и специфика жанра.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умения работы со словарем; формировать аналитические навыки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«Говорящие» фамилии, имена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художественной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выразительности</w:t>
            </w:r>
          </w:p>
        </w:tc>
        <w:tc>
          <w:tcPr>
            <w:tcW w:w="2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 171-173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сочинению</w:t>
            </w:r>
          </w:p>
        </w:tc>
      </w:tr>
      <w:tr w:rsidR="00847897" w:rsidRPr="00C271B5" w:rsidTr="00847897">
        <w:trPr>
          <w:gridAfter w:val="13"/>
          <w:wAfter w:w="1861" w:type="dxa"/>
        </w:trPr>
        <w:tc>
          <w:tcPr>
            <w:tcW w:w="8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5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2 4.10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Подготовка к написанию классного сочинения по драме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А.Н.Островского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«Гроза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написания сочинений разных жанров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роман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И.А.Гончарова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«Обломов»</w:t>
            </w:r>
          </w:p>
        </w:tc>
      </w:tr>
      <w:tr w:rsidR="00847897" w:rsidRPr="00C271B5" w:rsidTr="00847897">
        <w:trPr>
          <w:gridAfter w:val="13"/>
          <w:wAfter w:w="1861" w:type="dxa"/>
          <w:trHeight w:val="1365"/>
        </w:trPr>
        <w:tc>
          <w:tcPr>
            <w:tcW w:w="88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897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</w:t>
            </w:r>
          </w:p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4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 речи24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Написание классного сочинения по драме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А.Н.Островского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«Гроза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написания сочинений разных жанров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роман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И.А.Гончарова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«Обломов»</w:t>
            </w:r>
          </w:p>
        </w:tc>
      </w:tr>
      <w:tr w:rsidR="00847897" w:rsidRPr="00C271B5" w:rsidTr="00847897">
        <w:trPr>
          <w:gridAfter w:val="13"/>
          <w:wAfter w:w="1861" w:type="dxa"/>
          <w:trHeight w:val="465"/>
        </w:trPr>
        <w:tc>
          <w:tcPr>
            <w:tcW w:w="885" w:type="dxa"/>
            <w:gridSpan w:val="9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И.А. Гончаров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( 6 часов)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3"/>
          <w:wAfter w:w="1861" w:type="dxa"/>
          <w:trHeight w:val="348"/>
        </w:trPr>
        <w:tc>
          <w:tcPr>
            <w:tcW w:w="885" w:type="dxa"/>
            <w:gridSpan w:val="9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9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экскурсия25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И.А. Гончаров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. «Обломов».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учащихся с жизнью и творчеством ИА. Гончарова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образная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типизация,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символика детали.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тезисов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</w:t>
            </w:r>
          </w:p>
        </w:tc>
      </w:tr>
      <w:tr w:rsidR="00847897" w:rsidRPr="00C271B5" w:rsidTr="00847897">
        <w:trPr>
          <w:gridAfter w:val="13"/>
          <w:wAfter w:w="1861" w:type="dxa"/>
          <w:trHeight w:val="480"/>
        </w:trPr>
        <w:tc>
          <w:tcPr>
            <w:tcW w:w="885" w:type="dxa"/>
            <w:gridSpan w:val="9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7897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176-184 (конспект)</w:t>
            </w:r>
          </w:p>
        </w:tc>
      </w:tr>
      <w:tr w:rsidR="00847897" w:rsidRPr="00C271B5" w:rsidTr="00847897">
        <w:trPr>
          <w:gridAfter w:val="13"/>
          <w:wAfter w:w="1861" w:type="dxa"/>
          <w:trHeight w:val="360"/>
        </w:trPr>
        <w:tc>
          <w:tcPr>
            <w:tcW w:w="885" w:type="dxa"/>
            <w:gridSpan w:val="9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31.10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4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31.10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«Обломов»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Утро Обломова.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Быт и бытие Ильи Ильича Обломова.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Помочь учащимся осмыслить образ главного героя с точки зрения социальной и общечеловеческой, нравственной;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навыки работы с критической литературой.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Социально-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Философский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роман,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типический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характер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автобиографизм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художественной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выразительности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 184-186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составить сценарий «фильма» «Один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день из жизни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И.И.Обломова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 (письменно)</w:t>
            </w:r>
          </w:p>
        </w:tc>
      </w:tr>
      <w:tr w:rsidR="00847897" w:rsidRPr="00C271B5" w:rsidTr="00847897">
        <w:trPr>
          <w:gridAfter w:val="13"/>
          <w:wAfter w:w="1861" w:type="dxa"/>
          <w:trHeight w:val="390"/>
        </w:trPr>
        <w:tc>
          <w:tcPr>
            <w:tcW w:w="885" w:type="dxa"/>
            <w:gridSpan w:val="9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Идейно-композиционное значение главы «Сон Обломова». 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Выяснить идейно-композиционное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значение  главы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«Сон Обломов»;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показать роль детали в раскрытии психологии персонажей романа.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И.С. Тургенев и Л.Н.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Толстой о романе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«Обломов»; Онегин и   Печорин как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литературные предшественники Обломова.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 187-190, ответить на вопросы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3, 4 с.208-209</w:t>
            </w:r>
          </w:p>
        </w:tc>
      </w:tr>
      <w:tr w:rsidR="00847897" w:rsidRPr="00C271B5" w:rsidTr="00847897">
        <w:trPr>
          <w:gridAfter w:val="13"/>
          <w:wAfter w:w="1861" w:type="dxa"/>
          <w:trHeight w:val="435"/>
        </w:trPr>
        <w:tc>
          <w:tcPr>
            <w:tcW w:w="885" w:type="dxa"/>
            <w:gridSpan w:val="9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Любовная история как этап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внутреннего самоопределения героя. 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Рассмотреть любовную историю героя как этап его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внутренного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самоопределения;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музыкальные темы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в романе «Обломов»;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к/ф «Несколько дней из жизни И.И. Обломова»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Аспектный анализ текста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Учебник, с.198-200,ответить на вопрос 5 с.209</w:t>
            </w:r>
          </w:p>
        </w:tc>
      </w:tr>
      <w:tr w:rsidR="00847897" w:rsidRPr="00C271B5" w:rsidTr="00847897">
        <w:trPr>
          <w:gridAfter w:val="13"/>
          <w:wAfter w:w="1861" w:type="dxa"/>
          <w:trHeight w:val="1124"/>
        </w:trPr>
        <w:tc>
          <w:tcPr>
            <w:tcW w:w="885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Обломов 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Штольц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: два вектора русской жизни.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сопоставительного анализа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Портретная и речевая характеристика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Индивидуальная работа по карточкам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с.201 -202, ответить на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вопрос 6 с.209</w:t>
            </w:r>
          </w:p>
        </w:tc>
      </w:tr>
      <w:tr w:rsidR="00847897" w:rsidRPr="00C271B5" w:rsidTr="00847897">
        <w:trPr>
          <w:gridAfter w:val="13"/>
          <w:wAfter w:w="1861" w:type="dxa"/>
          <w:trHeight w:val="570"/>
        </w:trPr>
        <w:tc>
          <w:tcPr>
            <w:tcW w:w="885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17.10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Урок-проект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 «Обломов» в русской критике (Н.А. Добролюбов, Д.И. Писарев, А.В. Дружинин).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творческое мышление, формировать навык проектной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Говорящая </w:t>
            </w: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деталь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Публичное выступление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Тестирование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роман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И.С.Тургенева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«Отцы и дети»</w:t>
            </w:r>
          </w:p>
        </w:tc>
      </w:tr>
      <w:tr w:rsidR="00C271B5" w:rsidRPr="00C271B5" w:rsidTr="00847897">
        <w:trPr>
          <w:gridAfter w:val="13"/>
          <w:wAfter w:w="1861" w:type="dxa"/>
        </w:trPr>
        <w:tc>
          <w:tcPr>
            <w:tcW w:w="2263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И.С.Тургенев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(9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3"/>
          <w:wAfter w:w="186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3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Заочная экскурсия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Жизненный и творческий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путь .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Яркость и многообразие 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И.С. Тургенева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народных типов в  рассказах цикла «Записки охотника»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И.С.Тургенева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Очерк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Сочинение-миниатюра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Статьи учебника с 211-214 (конспект),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с.215-222 (читать)</w:t>
            </w:r>
          </w:p>
        </w:tc>
      </w:tr>
      <w:tr w:rsidR="00847897" w:rsidRPr="00C271B5" w:rsidTr="00847897">
        <w:trPr>
          <w:gridAfter w:val="13"/>
          <w:wAfter w:w="1861" w:type="dxa"/>
          <w:trHeight w:val="3000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8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Внутренняя красота и духовная мощь русского человека как центральная тема цикла «Записки охотника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Нигилизм, социально- психологический роман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Комплексный анализ текста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Сбор материала по героям</w:t>
            </w:r>
          </w:p>
        </w:tc>
        <w:tc>
          <w:tcPr>
            <w:tcW w:w="28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с.234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-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237,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ответитьна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вопрос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З с.253, дать характеристику героев - «отцов»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(письменно)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9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«Отцы и дети». Отражение в романе проблематики эпохи. 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Р.К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 П.Н. Краснов «Цареубийцы». Осуждение в нем нигилизма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Рассмотреть образ жизни русского дворянства на примере семьи Кирсановых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социально-психологический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роман; принцип «тайной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психо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-логии» в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изобра-жении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внутреннего мира героев.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Аспектный анализ текста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Письменная работа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с.237-239 (читать), ответить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 вопрос 4 с.254</w:t>
            </w: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3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Исследование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Нигилизм Базарова, его социальные и нравственно-философские истоки.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Познакомиться с понятием нигилизма, сопоставить понятие нигилизма и взгляды Базарова,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Тайный психологизм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Портретная и речевая характеристика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Словарная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работа: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нигилизм</w:t>
            </w:r>
            <w:proofErr w:type="spellEnd"/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Составить таблицу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с.240-247 (читать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),  составить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хронологическую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таблицу жизни Базарова</w:t>
            </w: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 35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Базаров и Аркадий. Черты «увядающей аристократии» в образах братьев Кирсановых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Создать условия для выявления проблем внутреннего конфликта главного героя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Тайный психологизм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Портретная и речевая характеристика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ответить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 вопросы 5-6 с.254, закончить составление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хронологической таблицы жизни Базарова</w:t>
            </w: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дискуссия36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Любовная линия в романе. Философские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итоги романа. Критика о романе.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Помочь учащимся сформировать представление об актуальном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философском значении романа в наше время;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Вечные темы в литературе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Мини-сочинение «Почему роман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Тургенева «Отцы и дети» так назван?»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Тестирование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247-249 (читать), выучить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отрывок наизусть (по желанию)</w:t>
            </w:r>
          </w:p>
        </w:tc>
      </w:tr>
      <w:tr w:rsidR="00847897" w:rsidRPr="00C271B5" w:rsidTr="00847897">
        <w:trPr>
          <w:gridAfter w:val="15"/>
          <w:wAfter w:w="1906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внеклассного чтения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В/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Ч 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Стихотворения в прозе и их место в творчестве писателя.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Дать представление об особенностях жанра «стихотворения в прозе»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Стихотворение в прозе, лирическая проза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наизусть,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с.250-253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сочинению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5"/>
          <w:wAfter w:w="1906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речи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  Работа над сочинением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И.С.Тургенева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написания сочинения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5"/>
          <w:wAfter w:w="1906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  Работа над сочинением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И.С.Тургенева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написания сочинения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Познакомиться (обзорно) с романом</w:t>
            </w: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Н.Г.Чернышевского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«Что делать'?»</w:t>
            </w:r>
          </w:p>
        </w:tc>
      </w:tr>
      <w:tr w:rsidR="00847897" w:rsidRPr="00C271B5" w:rsidTr="00847897">
        <w:trPr>
          <w:gridAfter w:val="15"/>
          <w:wAfter w:w="1906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Н.Г.Чернышевский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(3 часа)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8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 Новые люди» и теория «разумного эгоизма» как составляющие авторской концепции переустройства России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основными положениями эстетической теории Чернышевского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ложная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интрига; литературная утопия, идеологический роман, научная фантастика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Составить вопросы к дискуссии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с.256-263 (конспект),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дискуссии</w:t>
            </w: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дискуссия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«Новые люди» и теория «разумного эгоизма» как важнейшие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составляющие авторской концепции переустройства России.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Развивать навык публичного выражения собственного мнения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Разумный эгоизм, пропагандистский пафос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Публичное выступление,  диалогическая речь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Перечитать «Четвертый сон Веры Павловны»</w:t>
            </w:r>
          </w:p>
        </w:tc>
      </w:tr>
      <w:tr w:rsidR="00847897" w:rsidRPr="00C271B5" w:rsidTr="00847897">
        <w:trPr>
          <w:gridAfter w:val="14"/>
          <w:wAfter w:w="1891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7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Глава «Четвертый сон Веры Павловны». Образное и сюжетное своеобразие романа «Что делать?»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комплексного анализа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«Эстетические отношения искусства к действительности» и поэтика романа «Что делать?».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чтение, комплексный анализ эпизода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269-280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 сообщение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        Н.А. Некрасов (9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Заочная экскурсия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43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Н.А. Некрасов.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Основные вехи жизни и творчества.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основными этапами жизненного и творческого пути поэта, с тематикой лирики Некрасова, ее своеобразием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народность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художественного творчества; демократизация поэтического языка.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плана и конспекта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283-287 (читать), </w:t>
            </w: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составить хронологическую таблицу </w:t>
            </w:r>
          </w:p>
          <w:p w:rsidR="00847897" w:rsidRPr="00C271B5" w:rsidRDefault="00847897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жизненного и творческого пути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Н.А.Некрасова</w:t>
            </w:r>
            <w:proofErr w:type="spellEnd"/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Судьбы простых людей и общенациональная идея в лирике Н.А. Некрасова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Формировать представление учащихся о народном характере поэзии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Н.А.Некрасова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Рефрен, лирический пафос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художественной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выразительности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стихотворений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289-294 (читать)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9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 –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прак</w:t>
            </w:r>
            <w:proofErr w:type="spellEnd"/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Социальные и гражданские мотивы в лирике Некрасова</w:t>
            </w:r>
            <w:r w:rsidRPr="00C271B5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социальные и гражданские мотивы лирики Некрасова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Гражданская лирика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 пророка в лирике А.С. Пушкина, М.Ю. Лермонтова, Н.А. Некрасова.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с.303-310 (читать), выучить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наизусть «Поэт и гражданин», прочитать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поэму «Кому на Руси жить хорошо»</w:t>
            </w:r>
          </w:p>
        </w:tc>
      </w:tr>
      <w:tr w:rsidR="00C271B5" w:rsidRPr="00C271B5" w:rsidTr="00847897">
        <w:trPr>
          <w:gridBefore w:val="36"/>
          <w:gridAfter w:val="2"/>
          <w:wBefore w:w="17254" w:type="dxa"/>
          <w:wAfter w:w="1495" w:type="dxa"/>
          <w:trHeight w:val="240"/>
        </w:trPr>
        <w:tc>
          <w:tcPr>
            <w:tcW w:w="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1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Поэма</w:t>
            </w:r>
            <w:r w:rsidRPr="00C271B5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«Кому на Руси жить хорошо».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Жанр и проблематика.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творческой историей поэмы; выявить особенности жанра, композиции, проблематики;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трагедию крестьянства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Лироэпическая поэма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Творческие задания по группам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с.311 -313 (читать),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составить маршрут поисков счастливого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героями поэмы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Урок-практикум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Представители помещичьей Руси в поэме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Раскрыть богатство, сложность, противоречивость мира русского крестьянства,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выразительное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Закончить составление таблицы «В чем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счастье и несчастье господ и мужиков»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19.12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16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Лабораторная работ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женской доли и образ Матрены Корчагиной в поэме.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Определить истоки сильного характера русской женщины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Речевая и цитатная характеристики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 презентации «Народные песни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 поэме», «Пословицы и поговорки на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страницах поэмы», «Элементы сказки в поэме»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Урок-проект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Защита творческих проектов на тему «Фольклорные мотивы в поэме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Н.А.Некрасова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«Кому на Руси жить хорошо».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навыки проектной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Фольклорный образ, фольклорный мотив, песенно-лирическая снова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художественной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выразительности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Написать мини-сочинение «Что мне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понравилось в поэме «Кому на Руси жить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хорошо»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Обобщение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Проблема счастья и ее решение в поэме Н.А. Некрасова. Образ Гриши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Добросклонова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его идейно-композиционное звучание.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Показать, как в поэме решается вопрос о путях выхода к свободе и счастью; как придает поэт смутному недовольству, зреющему в народе, остроту и силу социального звучания;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'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тезисов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Развернутый ответ на вопрос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с.322-325 (читать),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подготовиться к сочинению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 51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Р/Р  Подготовка к написанию домашнего </w:t>
            </w: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>сочинения по творчеству Н.А. Некрасова.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Формировать навык написания сочинения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Написать сочинение по творчеству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Н.А.Некрасова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(на одну из предложенных тем)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46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      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Ф.И. Тютчев (4 часа)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C271B5" w:rsidRPr="00C271B5" w:rsidTr="00847897">
        <w:trPr>
          <w:gridBefore w:val="36"/>
          <w:gridAfter w:val="2"/>
          <w:wBefore w:w="17254" w:type="dxa"/>
          <w:wAfter w:w="1495" w:type="dxa"/>
          <w:trHeight w:val="630"/>
        </w:trPr>
        <w:tc>
          <w:tcPr>
            <w:tcW w:w="2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8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Ф.И. Тютчев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 Жизнь и поэзия.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«романтической лирики в творчестве поэта.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 учащихся с биографией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Ф.И.Тютчева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Философская лирика, афористичность стиха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пушкинские мотивы и образы в лирике Ф.И. Тютчева.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 и анализ стихов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Сообщение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с.3-7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составить хронологическую таблицу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жизни и творчества поэта</w:t>
            </w:r>
          </w:p>
        </w:tc>
      </w:tr>
      <w:tr w:rsidR="00847897" w:rsidRPr="00C271B5" w:rsidTr="00847897">
        <w:trPr>
          <w:gridAfter w:val="8"/>
          <w:wAfter w:w="1731" w:type="dxa"/>
          <w:trHeight w:val="2220"/>
        </w:trPr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A2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 – практикум 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Природа, человек, Вселенная как главные объекты художественного постижения в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тютчевской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лирике.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 учащихся представления об особенностях пейзажной лирики;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Стихотворная миниатюра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Устное словесное рисование, выразительное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с.7-17 (читать), 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 творческие проекты «Женщины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в жизни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Ф.И.Тютчева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847897" w:rsidRPr="00C271B5" w:rsidTr="00847897">
        <w:trPr>
          <w:gridAfter w:val="8"/>
          <w:wAfter w:w="1731" w:type="dxa"/>
          <w:trHeight w:val="2220"/>
        </w:trPr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Урок-проект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трагического противостояния человеческого «я» и стихийных сил природы. Драматизм звучания любовной лирики поэта.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личной жизнью Тютчева и ее отражением в его поэтических произведениях;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проектной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Лирический цикл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чтение, публичное выступление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с.17-27 (читать), наизусть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стихотворение по выбору учащегося, анализ 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стихотворения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– практикум 55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величия России, ее судьбоносной роли в мировой истории.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критического мышления;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проверить знания учащихся о Тютчеве и навыки анализа стихотворения.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интеллектуальная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лирика; лирический фрагмент.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Тест, письменный анализ стихотворения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с.28-30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 сообщение о жизни и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творчестве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         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А.А. Фет (5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А.А. Фет.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Жизнь и творчество.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Эмоциональная глубина и образно-стилистическое богатство лирики А.А. Фета. «.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основными этапами жизни и творчества А.А. Фета;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основные темы и мотивы лирики Фета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Поэтическая «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безглагольность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традиции русской романтической поэзии в лирике А.А. Фета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Сообщение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с.33-39 (читать),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ответить на вопросы 1-З с.50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Природа и человек в лирике Фета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 xml:space="preserve">   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Сформировать у учащихся представление об основных темах поэзии Фета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Лирический этюд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мелодика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стиха; лирический образ-переживание.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чтение, устное словесное рисование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стихов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с.40-50 (читать),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 вопросы 4-6 с.50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2.02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Урок-концерт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Красота и поэтичность любовного чувства в интимной лирике А.А. Фета.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Формировать у учащихся представление об особенностях любовной лирики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Лирический восторг, музыкальность стиха, романс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зачетной работе </w:t>
            </w:r>
          </w:p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 творчеству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Ф.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И.Тютчева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Зачетная работа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 Зачетная работа  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Ф.И.Тютчева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умения и навыки анализа поэтического текста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Р/Р Работа над сочинением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>Ф.И.Тютчева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А.А.Фета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Развивать навык написания сочинений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Докончить сочинение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25" w:type="dxa"/>
            <w:gridSpan w:val="5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8"/>
            <w:tcBorders>
              <w:left w:val="single" w:sz="4" w:space="0" w:color="auto"/>
            </w:tcBorders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Н.С. Лесков (2 часа)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Н.С. Лесков.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Жизненный и творческий путь.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Формировать у учащихся представление о жизненном и творческом пути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Н.С.Лескова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Национальный колорит, стилизация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Словарная работа: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повесть, очарованный, странник, праведник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с.52-57(читать)</w:t>
            </w:r>
          </w:p>
        </w:tc>
      </w:tr>
      <w:tr w:rsidR="00C271B5" w:rsidRPr="00C271B5" w:rsidTr="008478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4"/>
          <w:gridAfter w:val="28"/>
          <w:wBefore w:w="2971" w:type="dxa"/>
          <w:wAfter w:w="15768" w:type="dxa"/>
          <w:trHeight w:val="15"/>
        </w:trPr>
        <w:tc>
          <w:tcPr>
            <w:tcW w:w="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Урок-обзор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Тема «очарованной души» в повести 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Очарованный странник».</w:t>
            </w:r>
          </w:p>
        </w:tc>
        <w:tc>
          <w:tcPr>
            <w:tcW w:w="3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смысл названия повести, особенности изображения русского национального характера;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 учащихся навык комплексного анализа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литературный</w:t>
            </w:r>
            <w:proofErr w:type="spellEnd"/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сказ; жанр путешествия.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 художественной выразительности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плана-характеристики</w:t>
            </w:r>
          </w:p>
        </w:tc>
        <w:tc>
          <w:tcPr>
            <w:tcW w:w="29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с.63-70 (читать),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  вопросы 5-6 с.76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47897" w:rsidRPr="00C271B5" w:rsidRDefault="00847897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М.Е.Салтыков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-Щедрин (5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3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М.Е.Салтыков-Щедрин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0т Салтыкова к Щедрину. Жизнь и творчество великого сатирика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творчеством великого сатирика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М.Е.Салтыкова-Щедрина;раскрыть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особе-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нности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художественного мира писателя-сатирика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Сатира, гротеск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конспекта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Сообщение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учебника  с.73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-83 (читать), 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вопросы 6-8 с.76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9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«История одного города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». Образы градоначальников и проблема народа и власти в романе-летописи.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Дать учащимся представление о романе «История одного города»;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критического мышления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Сатирический роман - хроника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Портретные характеристики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текста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Письменный ответ на вопрос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дискуссия 65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Урок-дискуссия. Судьба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глуповцев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проблема финала романа.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ведения диалога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Аллегория, абсурд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Диалог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с.63-70 (читать),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ответить на вопросы 6-8 с.76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 66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 . Сатирическое осмысление проблем государственной власти, помещичьих нравов, народного сознания в сказках М.Е. Салтыкова-Щедрина.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художественное своеобразие сказок Салтыкова-Щедрина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сатирическая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литературная сказка; гротеск; авторская ирония.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 художественной выразительности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схемы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Словарная работа: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гротеск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с.97-105,105- 107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(читать), ответить на вопросы 8-10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с.107-108, придумать сюжет сказку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 современную тему в традициях 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Салтыкова Щедрина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РР   Подготовка к домашнему сочинению «Сказка в традициях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М.Е.Салтыкова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-Щедрина»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творческого мышления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авторской сказки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 сообщение о жизни и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творчестве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А.К.Толстого</w:t>
            </w:r>
            <w:proofErr w:type="spellEnd"/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А.К.Толстой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(2 часа)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27.02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А.К.Толстой.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Исповедальность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лирическая проникновенность поэзии 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 xml:space="preserve">А.К.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Толстого.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Жанрово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-тематическое богатство творчества А.К. Толстого: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 учащихся с основными этапами творческого пути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А.К.Толстого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лирика</w:t>
            </w:r>
            <w:proofErr w:type="spellEnd"/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позднего романтизма; историческая песня.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Выразительное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 110-127, ответить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на вопросы 1-2, выучить наизусть с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тихотворение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по выбору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3E2D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Романтический колорит интимной лирики поэта, отражение в ней идеальных устремлений художника.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 учащихся с творчеством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А.К.Толстого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Притча-присказка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П.И. Чайковского на стихи А.К. Толстого.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Читать роман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«Война и мир»</w:t>
            </w: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8478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ind w:left="120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Л.Н.Толстой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(15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847897" w:rsidRPr="00C271B5" w:rsidTr="00847897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8478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7897" w:rsidRPr="00C271B5" w:rsidRDefault="00847897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5.03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Заочная экскурсия 70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Жизненный и творческий путь </w:t>
            </w: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Л.Н. Толстого.</w:t>
            </w:r>
          </w:p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История создания и авторский замысел романа- эпопеи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 «Война и мир».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, его биографией и мировоззрением;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-эпопея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; «диалектика души»; историко-философская концепция.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схемы-конспекта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 129-140,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 сообщение об истории </w:t>
            </w:r>
          </w:p>
          <w:p w:rsidR="00847897" w:rsidRPr="00C271B5" w:rsidRDefault="00847897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создания романа «Война и мир»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Критическое изображение высшего света в романе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Показать срывание всех и всяческих масок с великосветского общества; раскрыть конфликт Болконского и Безухова с этим обществом;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эпизодов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Индивидуальные карточки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 146-151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(читать) мини-сочинение-размышление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«Что такое патриотизм»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«Мысль семейная» и ее развитие в романе: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 учащихся представление о романе «Война и мир» как о романе - семейной хронике;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на примере Ростовых и Болконских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эпизода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 156-159,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составить генеалогические списки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семейств, упоминаемых в романе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 73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Этапы духовного самосовершенствования Андрея Болконского и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Пьера Безухова,.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Проследить исторические процессы в стране через судьбы героев, их поиски смысла жизни;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Внутренний монолог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Речевая и портретная характеристики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с.159-164,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выучить отрывок наизусть (по желанию)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Семинар74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Наташа Ростова и женские образы в романе.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 учащихся представление о роли женских образов в романе «Война и мир»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«Диалектика души», словесная пластика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 творческие проекты «Ах, этот бал»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  75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Проблема личности в истории: Наполеон и Кутузов..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сопоставительного анализа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Антитеза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Сопоставительный анализ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таблицы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Закончить сопоставительный анализ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образов Кутузова и Наполеона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31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Урок-практикум   76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Уроки Бородина. Анализ сцен сражения.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комплексного анализа эпизода;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проследить изображение Отечественной войны, исходя из взглядов Толстого на историю, раскрыть их слабость и силу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Авторское отступление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чтение, анализ эпизода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 176-183, (читать)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7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Урок-беседа77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«Мысль народная» как идейно-художественная основа толстовского эпоса..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обобщить роль народа в истории, отношение автора к народу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Аспектный анализ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Викторина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Статья учебника (II) с.171-176, произвести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письменно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практикум78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Платон Каратаев: русская картина мира. Тихон Щербатый и Платон Каратаев как два типа народно-патриотического сознания.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у учащихся представление о мудрости русского народа; проследить изображения народа как носителя лучших человеческих качеств, ведущую роль народа в истории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Цитатная, речевая характеристика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Сочинение-миниатюра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Мини-сочинение «Почему Платона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Каратаева можно считать народным мудрецом?»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9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Исследование79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Философия вещей в романе «Война и мир»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глубину и своеобразие внутренней жизни героев ;формировать исследовательские навыки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Деталь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Выявление средств выразительности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Проверочная работа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семинару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Семинар80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Нравственно-философские итоги 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романа..</w:t>
            </w:r>
            <w:proofErr w:type="gramEnd"/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Подготовка к сочинению.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 учащихся с литературной критикой, отзывами о романе;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Цитата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и комментирование эпизодов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(II) с. 183-185, подготовиться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к тестированию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1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контроля81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Тестирование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Выявить уровень усвоения программного материала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классному сочинению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(составление тезисов, работа с источниками)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13.04.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bCs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 xml:space="preserve">Р/Р    Написание  сочинения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 xml:space="preserve"> «Война и мир»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навыки творческого мышления учащихся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Подбор цитат, выдержек из текста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 xml:space="preserve">Урок развития речи 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bCs/>
                <w:i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 xml:space="preserve">Р/Р Написание классного сочинения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i/>
                <w:smallCaps/>
                <w:color w:val="000000"/>
                <w:sz w:val="20"/>
                <w:szCs w:val="20"/>
                <w:lang w:eastAsia="ru-RU"/>
              </w:rPr>
              <w:t xml:space="preserve"> «Война и мир»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Развивать навык написания сочинения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защите проектов «Ах, этот бал.»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2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Урок-проект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Защита творческих проектов «Ах, этот бал...»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проектной и исследовательской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Публичное выступление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роман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Ф.М.Достоевского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«Преступление и наказание»</w:t>
            </w:r>
          </w:p>
        </w:tc>
      </w:tr>
      <w:tr w:rsidR="00C271B5" w:rsidRPr="00C271B5" w:rsidTr="00847897">
        <w:trPr>
          <w:gridAfter w:val="8"/>
          <w:wAfter w:w="1731" w:type="dxa"/>
        </w:trPr>
        <w:tc>
          <w:tcPr>
            <w:tcW w:w="226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Ф.М. Достоевский (8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1B5" w:rsidRPr="00C271B5" w:rsidRDefault="00C271B5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 20.04     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Ф.М. Достоевский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 Жизненный и творческий путь.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Познакомиться с биографией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Ф.М.Достоевского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, особенностями его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мировоз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-зрения, своеобразием творчества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Опорные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понятия: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идеологический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роман и герой-идея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хронологической таблицы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Статья учебника с.203-214 (читать)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6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Урок-беседа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Роман 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Преступление и наказание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». Образ Петербурга и средства его воссоздания в романе.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Показать, как создан в романе образ тупика, в котором оказались герои;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Детективный роман, идеологический роман, философский роман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6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Урок- практикум 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Мир «униженных и оскорбленных» и бунт личности против жестоких законов социума.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Показать, как изображает писатель жизнь униженных и оскорбленных; подвести к осмыслению главного конфликта романа - конфликта между Раскольниковым и миром.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Полифония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тезисов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Работа с текстом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Творческая работа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88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 Раскольникова и тема «гордого человека» в романе. Сны героя как средство его внутреннего самораскрытия.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конфликт героя с миром, обрекающим большинство людей на бесправие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Идея «сверхчеловека»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Индивидуальная работа по карточкам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семинару «Двойники»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Раскольникова: теория в действии.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Образы Лужина и Свидригайлова»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Семинар 89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Урок-семинар. Теория Раскольникова и идейные «двойники» героя 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Раскрыть суть теории Раскольникова, разобраться в ведущих мотивах преступления.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Герой-двойник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Публичное выступ- пение</w:t>
            </w: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Пересказ эпизодов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Письменные ответы на вопросы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Пересказ эпизодов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9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Урок-портрет 90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Сонечка как нравственный идеал автора. Раскольников и «вечная Сонечка».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Показать, в чем видит писатель источник обновления жизни, как решает вопрос, что делать, чтобы изменить существующий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миропорядо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Устное словесное описание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Работа по карточкам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семинару «Роман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«Преступление и наказание»: за и против»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2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7.05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Семинар 91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Нравственно-философский смысл преступления и наказания Родиона Раскольникова. Роль эпилога в раскрытии авторской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позиции в романе.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Выяснить, что же помешало Раскольникову жить по его теории.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Евангельские мотивы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Диалог, монолог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Пересказ и анализ эпизодов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Тест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Подготовиться к сочинению (составление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тезисов, работа с источниками)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25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8.05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Урок развития речи 92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Р/Р    Подготовка к написанию домашнего сочинения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Ф.М.Достоевского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 «Преступление и наказание»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Формировать навык написания сочинений разных жанров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Написать сочинение по роману «Преступление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и наказание»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Default="00212919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rPr>
                <w:sz w:val="20"/>
                <w:szCs w:val="20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212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96</w:t>
            </w:r>
          </w:p>
          <w:p w:rsidR="00212919" w:rsidRPr="00C271B5" w:rsidRDefault="00212919" w:rsidP="00E0438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А.П.Чехов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 xml:space="preserve"> (7 часов)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0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Лекция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Жизнь и творчество А.П. Чехова. Разведение понятий «быт» и «бытие» в прозе А.П. Чехова.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Продолжить знакомство с творчеством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А.П.Чехова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хронологической таблицы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Сообщения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рассказы «Человек в футляре»,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«Крыжовник»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Трагикомедия «футлярной» жизни («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Человек в футляре», «Крыжовник»)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Развивать представления учащихся о теме «маленького человека» в творчестве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А.П.Чехова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Чеховская деталь, лирическая проза, подтекст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Викторина</w:t>
            </w: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Индивидуальные сообщения</w:t>
            </w: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Прочитать рассказ «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Ионыч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212919">
            <w:pPr>
              <w:spacing w:after="0" w:line="0" w:lineRule="atLeast"/>
              <w:ind w:left="150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100-101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6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15.05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Лабораторная работа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Выбор доктора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Старцева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(Анализ </w:t>
            </w:r>
            <w:proofErr w:type="spellStart"/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рассказа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«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Ионыч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»). 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Выявить смысл заглавия рассказа; раскрыть трагизм повседневно-будничного существования и духовного оскудения личности в рассказе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Работа со словарями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Прочитать комедию «Вишневый сад»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"/>
            </w:tblGrid>
            <w:tr w:rsidR="00212919" w:rsidRPr="00C271B5" w:rsidTr="005C7041">
              <w:trPr>
                <w:trHeight w:val="405"/>
              </w:trPr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2919" w:rsidRPr="00C271B5" w:rsidRDefault="00212919" w:rsidP="00E04389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smallCap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53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212919" w:rsidRDefault="00212919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5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Своеобразие образной системы и конфликта комедии «</w:t>
            </w:r>
            <w:r w:rsidRPr="00C271B5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color w:val="000000"/>
                <w:sz w:val="20"/>
                <w:szCs w:val="20"/>
                <w:lang w:eastAsia="ru-RU"/>
              </w:rPr>
              <w:t>Вишневый сад».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Помочь учащимся уловить чеховское восприятие жизни, почувствовать художественное своеобразие пьесы;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Лирическая комедия, внутреннее действие, интрига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по ролям</w:t>
            </w: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Анализ эпизодов пьесы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Составление плана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 презентации «Спектакль по Чехову»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об историях прижизненных постановок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 мотивам произведений Чехова</w:t>
            </w: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12919" w:rsidRPr="00C271B5" w:rsidRDefault="00212919" w:rsidP="00212919">
            <w:pPr>
              <w:spacing w:after="0" w:line="0" w:lineRule="atLeast"/>
              <w:ind w:left="90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практикум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Фигуры героев - «недотеп» и символический образ сада в комедии..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Рассмотреть систему образов пьесы, выяснить способы создания образов; проанализировать художественную природу главного образа пьесы;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Инсценировка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Мини-сочинение «Что символизирует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вишневый сад для каждого из главных героев?»</w:t>
            </w:r>
          </w:p>
        </w:tc>
      </w:tr>
      <w:tr w:rsidR="00212919" w:rsidRPr="00C271B5" w:rsidTr="00212919">
        <w:trPr>
          <w:gridAfter w:val="8"/>
          <w:wAfter w:w="1731" w:type="dxa"/>
          <w:trHeight w:val="1485"/>
        </w:trPr>
        <w:tc>
          <w:tcPr>
            <w:tcW w:w="870" w:type="dxa"/>
            <w:gridSpan w:val="8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212919" w:rsidRPr="00C271B5" w:rsidRDefault="00212919" w:rsidP="0021291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13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Урок- проект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Чехов и театр. Защита творческих проектов «Спектакль по Чехову».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Выявить значение творчества Чехова для русского театра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Публичное выступление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Прочитать Г. де Мопассан. «Ожерелье».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Г. Ибсен. «Кукольный дом». А. Рембо. 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«Пьяный корабль».</w:t>
            </w:r>
          </w:p>
        </w:tc>
      </w:tr>
      <w:tr w:rsidR="00212919" w:rsidRPr="00C271B5" w:rsidTr="00212919">
        <w:trPr>
          <w:gridAfter w:val="8"/>
          <w:wAfter w:w="1731" w:type="dxa"/>
          <w:trHeight w:val="285"/>
        </w:trPr>
        <w:tc>
          <w:tcPr>
            <w:tcW w:w="870" w:type="dxa"/>
            <w:gridSpan w:val="8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22.005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Учет и оценка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99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color w:val="3B3B3B"/>
                <w:spacing w:val="-3"/>
                <w:sz w:val="20"/>
                <w:szCs w:val="20"/>
                <w:lang w:eastAsia="ru-RU"/>
              </w:rPr>
              <w:t xml:space="preserve">Зачетный урок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color w:val="3B3B3B"/>
                <w:spacing w:val="-3"/>
                <w:sz w:val="20"/>
                <w:szCs w:val="20"/>
                <w:lang w:eastAsia="ru-RU"/>
              </w:rPr>
              <w:t>А.П.Чехова</w:t>
            </w:r>
            <w:proofErr w:type="spellEnd"/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  <w:trHeight w:val="435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33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Урок Р/р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Р.р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. Сочинение по творчеству А.П. Чехова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  <w:trHeight w:val="332"/>
        </w:trPr>
        <w:tc>
          <w:tcPr>
            <w:tcW w:w="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919" w:rsidRPr="00C271B5" w:rsidRDefault="00212919" w:rsidP="00E0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ind w:left="4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Урок контроля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Русская литература 19века Обобщение и размышление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</w:trPr>
        <w:tc>
          <w:tcPr>
            <w:tcW w:w="87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Зарубежная литература  2-й половины XIX века (2 час)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666666"/>
                <w:sz w:val="20"/>
                <w:szCs w:val="20"/>
                <w:lang w:eastAsia="ru-RU"/>
              </w:rPr>
            </w:pPr>
          </w:p>
        </w:tc>
      </w:tr>
      <w:tr w:rsidR="00C271B5" w:rsidRPr="00C271B5" w:rsidTr="00847897">
        <w:trPr>
          <w:gridBefore w:val="13"/>
          <w:gridAfter w:val="11"/>
          <w:wBefore w:w="2263" w:type="dxa"/>
          <w:wAfter w:w="1817" w:type="dxa"/>
          <w:trHeight w:val="1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1B5" w:rsidRPr="00C271B5" w:rsidRDefault="00C271B5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1B5" w:rsidRPr="00C271B5" w:rsidRDefault="00C271B5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  <w:trHeight w:val="289"/>
        </w:trPr>
        <w:tc>
          <w:tcPr>
            <w:tcW w:w="81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Default="00212919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105-106</w:t>
            </w:r>
          </w:p>
        </w:tc>
        <w:tc>
          <w:tcPr>
            <w:tcW w:w="1453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919" w:rsidRPr="00C271B5" w:rsidRDefault="00212919" w:rsidP="00212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28.05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Урок внеклассного чтения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В/Ч</w:t>
            </w: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       Г. де Мопассан. Новелла «Ожерелье</w:t>
            </w:r>
            <w:proofErr w:type="gram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»..</w:t>
            </w:r>
            <w:proofErr w:type="gram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Познакомить учащихся с лучшими образцами зарубежной литературы XIX века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Новелла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Комментированное чтение, выразительное чтение</w:t>
            </w: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Повторить материал за весь курс </w:t>
            </w:r>
          </w:p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литературы 10 класса, ответить на вопросы </w:t>
            </w:r>
          </w:p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с.284-285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Подготовиться к зачетному уроку</w:t>
            </w:r>
          </w:p>
        </w:tc>
      </w:tr>
      <w:tr w:rsidR="00212919" w:rsidRPr="00C271B5" w:rsidTr="00212919">
        <w:trPr>
          <w:gridAfter w:val="8"/>
          <w:wAfter w:w="1731" w:type="dxa"/>
          <w:trHeight w:val="828"/>
        </w:trPr>
        <w:tc>
          <w:tcPr>
            <w:tcW w:w="81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2919" w:rsidRPr="00C271B5" w:rsidRDefault="00212919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29.05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Ком-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>бинированный</w:t>
            </w:r>
            <w:proofErr w:type="spellEnd"/>
            <w:proofErr w:type="gramEnd"/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 урок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 Г Ибсен </w:t>
            </w: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t xml:space="preserve">Жизнь и творчество Драма « Кукольный </w:t>
            </w:r>
            <w:r w:rsidRPr="00C271B5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ru-RU"/>
              </w:rPr>
              <w:lastRenderedPageBreak/>
              <w:t xml:space="preserve">дом» Социальная и нравственная проблематика произведения 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lastRenderedPageBreak/>
              <w:t>Развить умение выявлять авторскую позицию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Чтение по ролям</w:t>
            </w:r>
          </w:p>
        </w:tc>
        <w:tc>
          <w:tcPr>
            <w:tcW w:w="293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Подготовка сообщений по теме</w:t>
            </w:r>
          </w:p>
        </w:tc>
      </w:tr>
      <w:tr w:rsidR="00C271B5" w:rsidRPr="00C271B5" w:rsidTr="00847897">
        <w:trPr>
          <w:gridBefore w:val="13"/>
          <w:gridAfter w:val="3"/>
          <w:wBefore w:w="2263" w:type="dxa"/>
          <w:wAfter w:w="1502" w:type="dxa"/>
          <w:trHeight w:val="100"/>
        </w:trPr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2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:rsidR="00C271B5" w:rsidRPr="00C271B5" w:rsidRDefault="00C271B5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919" w:rsidRPr="00C271B5" w:rsidTr="00212919">
        <w:trPr>
          <w:gridAfter w:val="8"/>
          <w:wAfter w:w="1731" w:type="dxa"/>
          <w:trHeight w:val="1230"/>
        </w:trPr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2919" w:rsidRPr="00C271B5" w:rsidRDefault="00212919" w:rsidP="00E04389">
            <w:pPr>
              <w:spacing w:after="0" w:line="240" w:lineRule="auto"/>
              <w:ind w:left="285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26.05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Урок контроля 104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Зачетная работа по курсу русской литературы 2-й половины XIX века.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Повторить и обобщить материал за курс литературы 10 класса;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2919" w:rsidRPr="00C271B5" w:rsidRDefault="00212919" w:rsidP="00E0438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Сочинение - размышление</w:t>
            </w:r>
          </w:p>
        </w:tc>
        <w:tc>
          <w:tcPr>
            <w:tcW w:w="2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C271B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Программа летнего чтения</w:t>
            </w: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  <w:p w:rsidR="00212919" w:rsidRPr="00C271B5" w:rsidRDefault="00212919" w:rsidP="00E0438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47897" w:rsidRDefault="00847897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</w:pPr>
    </w:p>
    <w:p w:rsidR="005C7041" w:rsidRPr="00C271B5" w:rsidRDefault="005C7041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</w:pPr>
    </w:p>
    <w:p w:rsidR="005C7041" w:rsidRPr="00C271B5" w:rsidRDefault="005C7041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</w:pPr>
    </w:p>
    <w:p w:rsidR="005C7041" w:rsidRPr="00C271B5" w:rsidRDefault="005C7041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</w:pPr>
    </w:p>
    <w:p w:rsidR="005C7041" w:rsidRPr="00C271B5" w:rsidRDefault="005C7041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0"/>
          <w:szCs w:val="20"/>
          <w:lang w:eastAsia="ru-RU"/>
        </w:rPr>
      </w:pPr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  <w:t>                             </w:t>
      </w:r>
    </w:p>
    <w:p w:rsidR="005C7041" w:rsidRPr="00C271B5" w:rsidRDefault="005C7041" w:rsidP="005C70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</w:pPr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  <w:t xml:space="preserve">                                   График проведения контрольных работ по литературе </w:t>
      </w:r>
      <w:proofErr w:type="gramStart"/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  <w:t>в  2018</w:t>
      </w:r>
      <w:proofErr w:type="gramEnd"/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lang w:eastAsia="ru-RU"/>
        </w:rPr>
        <w:t>- 2019 учебном году</w:t>
      </w:r>
    </w:p>
    <w:p w:rsidR="005C7041" w:rsidRPr="00C271B5" w:rsidRDefault="005C7041" w:rsidP="005C7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u w:val="single"/>
          <w:lang w:eastAsia="ru-RU"/>
        </w:rPr>
      </w:pPr>
      <w:proofErr w:type="gramStart"/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u w:val="single"/>
          <w:lang w:eastAsia="ru-RU"/>
        </w:rPr>
        <w:t>10  класс</w:t>
      </w:r>
      <w:proofErr w:type="gramEnd"/>
      <w:r w:rsidRPr="00C271B5"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u w:val="single"/>
          <w:lang w:eastAsia="ru-RU"/>
        </w:rPr>
        <w:t xml:space="preserve"> </w:t>
      </w:r>
    </w:p>
    <w:p w:rsidR="005C7041" w:rsidRPr="00C271B5" w:rsidRDefault="005C7041" w:rsidP="005C7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0"/>
          <w:szCs w:val="20"/>
          <w:u w:val="single"/>
          <w:lang w:eastAsia="ru-RU"/>
        </w:rPr>
      </w:pPr>
    </w:p>
    <w:p w:rsidR="005C7041" w:rsidRPr="00C271B5" w:rsidRDefault="005C7041" w:rsidP="005C7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color w:val="000000"/>
          <w:sz w:val="20"/>
          <w:szCs w:val="20"/>
          <w:lang w:eastAsia="ru-RU"/>
        </w:rPr>
      </w:pP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151"/>
        <w:gridCol w:w="1105"/>
        <w:gridCol w:w="1120"/>
        <w:gridCol w:w="1120"/>
        <w:gridCol w:w="1120"/>
        <w:gridCol w:w="633"/>
        <w:gridCol w:w="1495"/>
      </w:tblGrid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bookmarkStart w:id="1" w:name="6"/>
            <w:bookmarkStart w:id="2" w:name="e0c79047c4a390a09dc17f1994bd4248e34a6cfa"/>
            <w:bookmarkEnd w:id="1"/>
            <w:bookmarkEnd w:id="2"/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Вид к/р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1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2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3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4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Контрольные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классные сочинения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10 «А»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1. Сочинение по драме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А.Н.Островского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«Гроза»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уроки 23-24+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2. Сочинение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И.С.Тургенева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«Отцы и дети»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уроки 38-39+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3. Сочинение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Л.Н.Толстого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«Война и мир».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уроки 81-82+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t>Контрольные</w:t>
            </w:r>
          </w:p>
          <w:p w:rsidR="005C7041" w:rsidRPr="00C271B5" w:rsidRDefault="005C7041" w:rsidP="005C70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0"/>
                <w:szCs w:val="20"/>
                <w:lang w:eastAsia="ru-RU"/>
              </w:rPr>
              <w:lastRenderedPageBreak/>
              <w:t>домашние сочинения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1. Сочинение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Н.А.Некрасова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51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2. Сочинение по творчеству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М.Е.Салтыкова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- Щедрина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66</w:t>
            </w:r>
          </w:p>
        </w:tc>
      </w:tr>
      <w:tr w:rsidR="005C7041" w:rsidRPr="00C271B5" w:rsidTr="005C704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3. Сочинение по роману </w:t>
            </w:r>
            <w:proofErr w:type="spellStart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Ф.М.Достоевского</w:t>
            </w:r>
            <w:proofErr w:type="spellEnd"/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 xml:space="preserve"> «Преступление и наказание»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41" w:rsidRPr="00C271B5" w:rsidRDefault="005C7041" w:rsidP="005C70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</w:pPr>
            <w:r w:rsidRPr="00C271B5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20"/>
                <w:szCs w:val="20"/>
                <w:lang w:eastAsia="ru-RU"/>
              </w:rPr>
              <w:t>урок 92</w:t>
            </w:r>
          </w:p>
        </w:tc>
      </w:tr>
    </w:tbl>
    <w:p w:rsidR="00696977" w:rsidRPr="00C271B5" w:rsidRDefault="00696977">
      <w:pPr>
        <w:rPr>
          <w:sz w:val="20"/>
          <w:szCs w:val="20"/>
        </w:rPr>
      </w:pPr>
    </w:p>
    <w:sectPr w:rsidR="00696977" w:rsidRPr="00C271B5" w:rsidSect="005C70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7F5D"/>
    <w:multiLevelType w:val="multilevel"/>
    <w:tmpl w:val="E3B099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64114"/>
    <w:multiLevelType w:val="multilevel"/>
    <w:tmpl w:val="E0C4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C7816"/>
    <w:multiLevelType w:val="multilevel"/>
    <w:tmpl w:val="762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F7D58"/>
    <w:multiLevelType w:val="multilevel"/>
    <w:tmpl w:val="DA4C3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87D1F"/>
    <w:multiLevelType w:val="multilevel"/>
    <w:tmpl w:val="E41EEB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CC5C94"/>
    <w:multiLevelType w:val="multilevel"/>
    <w:tmpl w:val="AE8CB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63009"/>
    <w:multiLevelType w:val="multilevel"/>
    <w:tmpl w:val="2C6C95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F0642"/>
    <w:multiLevelType w:val="multilevel"/>
    <w:tmpl w:val="8D1E3E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B0641"/>
    <w:multiLevelType w:val="multilevel"/>
    <w:tmpl w:val="171E3F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0E5CC6"/>
    <w:multiLevelType w:val="multilevel"/>
    <w:tmpl w:val="D74C29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86265"/>
    <w:multiLevelType w:val="multilevel"/>
    <w:tmpl w:val="32E4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0A0540"/>
    <w:multiLevelType w:val="multilevel"/>
    <w:tmpl w:val="4862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FF5CB4"/>
    <w:multiLevelType w:val="multilevel"/>
    <w:tmpl w:val="5088DF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55464"/>
    <w:multiLevelType w:val="multilevel"/>
    <w:tmpl w:val="7CA8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D30FA"/>
    <w:multiLevelType w:val="multilevel"/>
    <w:tmpl w:val="4C328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0F1E19"/>
    <w:multiLevelType w:val="multilevel"/>
    <w:tmpl w:val="C302A9E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B7363E"/>
    <w:multiLevelType w:val="multilevel"/>
    <w:tmpl w:val="5256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B6EC9"/>
    <w:multiLevelType w:val="multilevel"/>
    <w:tmpl w:val="E20EF2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21080E"/>
    <w:multiLevelType w:val="multilevel"/>
    <w:tmpl w:val="554E05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4C4EF5"/>
    <w:multiLevelType w:val="multilevel"/>
    <w:tmpl w:val="C8DAE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7092B"/>
    <w:multiLevelType w:val="multilevel"/>
    <w:tmpl w:val="BA0E5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AA7814"/>
    <w:multiLevelType w:val="multilevel"/>
    <w:tmpl w:val="EDD48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CF42BB"/>
    <w:multiLevelType w:val="multilevel"/>
    <w:tmpl w:val="7DE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40D19"/>
    <w:multiLevelType w:val="multilevel"/>
    <w:tmpl w:val="5D56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F93FAE"/>
    <w:multiLevelType w:val="multilevel"/>
    <w:tmpl w:val="4ECAF5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137980"/>
    <w:multiLevelType w:val="multilevel"/>
    <w:tmpl w:val="E82447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AF1CCA"/>
    <w:multiLevelType w:val="multilevel"/>
    <w:tmpl w:val="3F5AE8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5E11D3"/>
    <w:multiLevelType w:val="multilevel"/>
    <w:tmpl w:val="D8EEB1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9854CF"/>
    <w:multiLevelType w:val="multilevel"/>
    <w:tmpl w:val="890ADF0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746C2"/>
    <w:multiLevelType w:val="multilevel"/>
    <w:tmpl w:val="727C8D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6E2706"/>
    <w:multiLevelType w:val="multilevel"/>
    <w:tmpl w:val="7722D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551B60"/>
    <w:multiLevelType w:val="multilevel"/>
    <w:tmpl w:val="EB4C7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7B38A0"/>
    <w:multiLevelType w:val="multilevel"/>
    <w:tmpl w:val="076654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C37B61"/>
    <w:multiLevelType w:val="multilevel"/>
    <w:tmpl w:val="293A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1"/>
  </w:num>
  <w:num w:numId="3">
    <w:abstractNumId w:val="1"/>
  </w:num>
  <w:num w:numId="4">
    <w:abstractNumId w:val="13"/>
  </w:num>
  <w:num w:numId="5">
    <w:abstractNumId w:val="33"/>
  </w:num>
  <w:num w:numId="6">
    <w:abstractNumId w:val="20"/>
  </w:num>
  <w:num w:numId="7">
    <w:abstractNumId w:val="10"/>
  </w:num>
  <w:num w:numId="8">
    <w:abstractNumId w:val="5"/>
  </w:num>
  <w:num w:numId="9">
    <w:abstractNumId w:val="0"/>
  </w:num>
  <w:num w:numId="10">
    <w:abstractNumId w:val="11"/>
  </w:num>
  <w:num w:numId="11">
    <w:abstractNumId w:val="18"/>
  </w:num>
  <w:num w:numId="12">
    <w:abstractNumId w:val="14"/>
  </w:num>
  <w:num w:numId="13">
    <w:abstractNumId w:val="30"/>
  </w:num>
  <w:num w:numId="14">
    <w:abstractNumId w:val="3"/>
  </w:num>
  <w:num w:numId="15">
    <w:abstractNumId w:val="21"/>
  </w:num>
  <w:num w:numId="16">
    <w:abstractNumId w:val="7"/>
  </w:num>
  <w:num w:numId="17">
    <w:abstractNumId w:val="29"/>
  </w:num>
  <w:num w:numId="18">
    <w:abstractNumId w:val="19"/>
  </w:num>
  <w:num w:numId="19">
    <w:abstractNumId w:val="12"/>
  </w:num>
  <w:num w:numId="20">
    <w:abstractNumId w:val="26"/>
  </w:num>
  <w:num w:numId="21">
    <w:abstractNumId w:val="9"/>
  </w:num>
  <w:num w:numId="22">
    <w:abstractNumId w:val="25"/>
  </w:num>
  <w:num w:numId="23">
    <w:abstractNumId w:val="8"/>
  </w:num>
  <w:num w:numId="24">
    <w:abstractNumId w:val="32"/>
  </w:num>
  <w:num w:numId="25">
    <w:abstractNumId w:val="24"/>
  </w:num>
  <w:num w:numId="26">
    <w:abstractNumId w:val="15"/>
  </w:num>
  <w:num w:numId="27">
    <w:abstractNumId w:val="6"/>
  </w:num>
  <w:num w:numId="28">
    <w:abstractNumId w:val="28"/>
  </w:num>
  <w:num w:numId="29">
    <w:abstractNumId w:val="17"/>
  </w:num>
  <w:num w:numId="30">
    <w:abstractNumId w:val="16"/>
  </w:num>
  <w:num w:numId="31">
    <w:abstractNumId w:val="4"/>
  </w:num>
  <w:num w:numId="32">
    <w:abstractNumId w:val="27"/>
  </w:num>
  <w:num w:numId="33">
    <w:abstractNumId w:val="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41"/>
    <w:rsid w:val="00212919"/>
    <w:rsid w:val="003861C2"/>
    <w:rsid w:val="003E2D1F"/>
    <w:rsid w:val="005C7041"/>
    <w:rsid w:val="00696977"/>
    <w:rsid w:val="00847897"/>
    <w:rsid w:val="00A24FB2"/>
    <w:rsid w:val="00C271B5"/>
    <w:rsid w:val="00E0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4F1A"/>
  <w15:chartTrackingRefBased/>
  <w15:docId w15:val="{F7BD7037-6F68-49E6-9EF2-50D6BDD7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04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C70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pacing w:val="5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C7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041"/>
    <w:rPr>
      <w:rFonts w:asciiTheme="majorHAnsi" w:eastAsiaTheme="majorEastAsia" w:hAnsiTheme="majorHAnsi" w:cstheme="majorBidi"/>
      <w:b/>
      <w:bCs/>
      <w:color w:val="2E74B5" w:themeColor="accent1" w:themeShade="BF"/>
      <w:spacing w:val="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7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5C7041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5C70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5C70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C7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5C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5C7041"/>
  </w:style>
  <w:style w:type="paragraph" w:styleId="a9">
    <w:name w:val="Body Text"/>
    <w:basedOn w:val="a"/>
    <w:link w:val="aa"/>
    <w:rsid w:val="005C7041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5C70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5C7041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5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5C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5C70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1">
    <w:name w:val="FR1"/>
    <w:rsid w:val="005C7041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file">
    <w:name w:val="file"/>
    <w:basedOn w:val="a0"/>
    <w:rsid w:val="005C7041"/>
  </w:style>
  <w:style w:type="paragraph" w:customStyle="1" w:styleId="c150">
    <w:name w:val="c150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C7041"/>
  </w:style>
  <w:style w:type="paragraph" w:customStyle="1" w:styleId="c21">
    <w:name w:val="c21"/>
    <w:basedOn w:val="a"/>
    <w:uiPriority w:val="99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7041"/>
  </w:style>
  <w:style w:type="paragraph" w:customStyle="1" w:styleId="c0">
    <w:name w:val="c0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C7041"/>
  </w:style>
  <w:style w:type="paragraph" w:customStyle="1" w:styleId="c60">
    <w:name w:val="c60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C7041"/>
  </w:style>
  <w:style w:type="character" w:customStyle="1" w:styleId="c75">
    <w:name w:val="c75"/>
    <w:basedOn w:val="a0"/>
    <w:rsid w:val="005C7041"/>
  </w:style>
  <w:style w:type="character" w:customStyle="1" w:styleId="c22">
    <w:name w:val="c22"/>
    <w:basedOn w:val="a0"/>
    <w:rsid w:val="005C7041"/>
  </w:style>
  <w:style w:type="character" w:customStyle="1" w:styleId="c45">
    <w:name w:val="c45"/>
    <w:basedOn w:val="a0"/>
    <w:rsid w:val="005C7041"/>
  </w:style>
  <w:style w:type="character" w:customStyle="1" w:styleId="c24">
    <w:name w:val="c24"/>
    <w:basedOn w:val="a0"/>
    <w:rsid w:val="005C7041"/>
  </w:style>
  <w:style w:type="paragraph" w:customStyle="1" w:styleId="c190">
    <w:name w:val="c190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5C7041"/>
  </w:style>
  <w:style w:type="character" w:customStyle="1" w:styleId="c69">
    <w:name w:val="c69"/>
    <w:basedOn w:val="a0"/>
    <w:rsid w:val="005C7041"/>
  </w:style>
  <w:style w:type="character" w:customStyle="1" w:styleId="c94">
    <w:name w:val="c94"/>
    <w:basedOn w:val="a0"/>
    <w:rsid w:val="005C7041"/>
  </w:style>
  <w:style w:type="paragraph" w:customStyle="1" w:styleId="c7">
    <w:name w:val="c7"/>
    <w:basedOn w:val="a"/>
    <w:uiPriority w:val="99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5">
    <w:name w:val="c145"/>
    <w:basedOn w:val="a0"/>
    <w:rsid w:val="005C7041"/>
  </w:style>
  <w:style w:type="character" w:customStyle="1" w:styleId="c127">
    <w:name w:val="c127"/>
    <w:basedOn w:val="a0"/>
    <w:rsid w:val="005C7041"/>
  </w:style>
  <w:style w:type="paragraph" w:customStyle="1" w:styleId="c12">
    <w:name w:val="c12"/>
    <w:basedOn w:val="a"/>
    <w:uiPriority w:val="99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5C7041"/>
  </w:style>
  <w:style w:type="paragraph" w:customStyle="1" w:styleId="c42">
    <w:name w:val="c42"/>
    <w:basedOn w:val="a"/>
    <w:uiPriority w:val="99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C7041"/>
  </w:style>
  <w:style w:type="paragraph" w:customStyle="1" w:styleId="c151">
    <w:name w:val="c151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5C7041"/>
  </w:style>
  <w:style w:type="paragraph" w:customStyle="1" w:styleId="c3">
    <w:name w:val="c3"/>
    <w:basedOn w:val="a"/>
    <w:uiPriority w:val="99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5C7041"/>
  </w:style>
  <w:style w:type="character" w:customStyle="1" w:styleId="c36">
    <w:name w:val="c36"/>
    <w:basedOn w:val="a0"/>
    <w:rsid w:val="005C7041"/>
  </w:style>
  <w:style w:type="character" w:customStyle="1" w:styleId="c2">
    <w:name w:val="c2"/>
    <w:basedOn w:val="a0"/>
    <w:rsid w:val="005C7041"/>
  </w:style>
  <w:style w:type="character" w:customStyle="1" w:styleId="c29">
    <w:name w:val="c29"/>
    <w:basedOn w:val="a0"/>
    <w:rsid w:val="005C7041"/>
  </w:style>
  <w:style w:type="character" w:customStyle="1" w:styleId="c20">
    <w:name w:val="c20"/>
    <w:basedOn w:val="a0"/>
    <w:rsid w:val="005C7041"/>
  </w:style>
  <w:style w:type="character" w:customStyle="1" w:styleId="c6">
    <w:name w:val="c6"/>
    <w:basedOn w:val="a0"/>
    <w:rsid w:val="005C7041"/>
  </w:style>
  <w:style w:type="character" w:customStyle="1" w:styleId="c83">
    <w:name w:val="c83"/>
    <w:basedOn w:val="a0"/>
    <w:rsid w:val="005C7041"/>
  </w:style>
  <w:style w:type="character" w:customStyle="1" w:styleId="c31">
    <w:name w:val="c31"/>
    <w:basedOn w:val="a0"/>
    <w:rsid w:val="005C7041"/>
  </w:style>
  <w:style w:type="paragraph" w:customStyle="1" w:styleId="c4">
    <w:name w:val="c4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5C7041"/>
  </w:style>
  <w:style w:type="character" w:customStyle="1" w:styleId="c53">
    <w:name w:val="c53"/>
    <w:basedOn w:val="a0"/>
    <w:rsid w:val="005C7041"/>
  </w:style>
  <w:style w:type="character" w:customStyle="1" w:styleId="c132">
    <w:name w:val="c132"/>
    <w:basedOn w:val="a0"/>
    <w:rsid w:val="005C7041"/>
  </w:style>
  <w:style w:type="character" w:customStyle="1" w:styleId="c98">
    <w:name w:val="c98"/>
    <w:basedOn w:val="a0"/>
    <w:rsid w:val="005C7041"/>
  </w:style>
  <w:style w:type="character" w:customStyle="1" w:styleId="c87">
    <w:name w:val="c87"/>
    <w:basedOn w:val="a0"/>
    <w:rsid w:val="005C7041"/>
  </w:style>
  <w:style w:type="paragraph" w:customStyle="1" w:styleId="c137">
    <w:name w:val="c137"/>
    <w:basedOn w:val="a"/>
    <w:rsid w:val="005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5C7041"/>
  </w:style>
  <w:style w:type="character" w:customStyle="1" w:styleId="c68">
    <w:name w:val="c68"/>
    <w:basedOn w:val="a0"/>
    <w:rsid w:val="005C7041"/>
  </w:style>
  <w:style w:type="character" w:customStyle="1" w:styleId="c37">
    <w:name w:val="c37"/>
    <w:basedOn w:val="a0"/>
    <w:rsid w:val="005C7041"/>
  </w:style>
  <w:style w:type="character" w:customStyle="1" w:styleId="c49">
    <w:name w:val="c49"/>
    <w:basedOn w:val="a0"/>
    <w:rsid w:val="005C7041"/>
  </w:style>
  <w:style w:type="character" w:customStyle="1" w:styleId="c146">
    <w:name w:val="c146"/>
    <w:basedOn w:val="a0"/>
    <w:rsid w:val="005C7041"/>
  </w:style>
  <w:style w:type="character" w:customStyle="1" w:styleId="c92">
    <w:name w:val="c92"/>
    <w:basedOn w:val="a0"/>
    <w:rsid w:val="005C7041"/>
  </w:style>
  <w:style w:type="character" w:customStyle="1" w:styleId="c27">
    <w:name w:val="c27"/>
    <w:basedOn w:val="a0"/>
    <w:rsid w:val="005C7041"/>
  </w:style>
  <w:style w:type="character" w:customStyle="1" w:styleId="c176">
    <w:name w:val="c176"/>
    <w:basedOn w:val="a0"/>
    <w:rsid w:val="005C7041"/>
  </w:style>
  <w:style w:type="paragraph" w:styleId="ac">
    <w:name w:val="Title"/>
    <w:basedOn w:val="a"/>
    <w:next w:val="a"/>
    <w:link w:val="ad"/>
    <w:uiPriority w:val="10"/>
    <w:qFormat/>
    <w:rsid w:val="005C704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5C704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14">
    <w:name w:val="c14"/>
    <w:basedOn w:val="a0"/>
    <w:rsid w:val="005C7041"/>
  </w:style>
  <w:style w:type="character" w:customStyle="1" w:styleId="c13">
    <w:name w:val="c13"/>
    <w:basedOn w:val="a0"/>
    <w:rsid w:val="005C7041"/>
  </w:style>
  <w:style w:type="character" w:customStyle="1" w:styleId="c8">
    <w:name w:val="c8"/>
    <w:basedOn w:val="a0"/>
    <w:rsid w:val="005C7041"/>
  </w:style>
  <w:style w:type="character" w:customStyle="1" w:styleId="c9">
    <w:name w:val="c9"/>
    <w:basedOn w:val="a0"/>
    <w:rsid w:val="005C7041"/>
  </w:style>
  <w:style w:type="character" w:customStyle="1" w:styleId="c5">
    <w:name w:val="c5"/>
    <w:basedOn w:val="a0"/>
    <w:rsid w:val="005C7041"/>
  </w:style>
  <w:style w:type="character" w:customStyle="1" w:styleId="c84">
    <w:name w:val="c84"/>
    <w:basedOn w:val="a0"/>
    <w:rsid w:val="005C7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25</Pages>
  <Words>6147</Words>
  <Characters>35038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cp:lastPrinted>2018-10-27T17:33:00Z</cp:lastPrinted>
  <dcterms:created xsi:type="dcterms:W3CDTF">2018-10-27T16:30:00Z</dcterms:created>
  <dcterms:modified xsi:type="dcterms:W3CDTF">2018-10-27T18:20:00Z</dcterms:modified>
</cp:coreProperties>
</file>