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ПАМЯТКА ПО ЛИЦЕНЗИРОВАНИЮ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Уважаемые коллеги!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1 марта 2019 года вступают в силу  статьи 2,3 и пункты 1,2 статьи 4 федерального закона от 30.10.2018 № 386-ФЗ о лицензировании деятельности по перевозкам пассажиров и иных лиц автобусами. В течение 120 дней со дня вступления в силу указанных пунктов юридические лица и индивидуальные предприниматели должны получить лицензии.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ДАННАЯ ПАМЯТКА РАЗРАБОТАНА В СООТВЕТСТВИИ С ПРОЕКТОМ ПОЛОЖЕНИЯ О ЛИЦЕНЗИРОВАНИИ ПЕРЕВОЗОК ПАССАЖИРОВ И ИНЫХ ЛИЦ АВТОБУСАМИ. В ДАЛЬНЕЙШЕМ ВОЗМОЖНЫ ИЗМЕНЕНИЯ (ДОПОЛНЕНИЕ, ОТМЕНА) ПЕРЕЧИСЛЕННЫХ ТРЕБОВАНИЙ.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 xml:space="preserve"> Для ускорения процесса подготовки документов к лицензированию уже сейчас необходимо выполнить следующие мероприятия:</w:t>
      </w:r>
    </w:p>
    <w:p w:rsidR="00A855AF" w:rsidRPr="003C7879" w:rsidRDefault="00A855AF" w:rsidP="00A855AF">
      <w:pPr>
        <w:rPr>
          <w:b/>
          <w:i/>
          <w:lang w:eastAsia="ru-RU"/>
        </w:rPr>
      </w:pPr>
      <w:r w:rsidRPr="009F71D1">
        <w:rPr>
          <w:lang w:eastAsia="ru-RU"/>
        </w:rPr>
        <w:t xml:space="preserve"> - Провести категорирование транспортных средств, которые будут использоваться при перевозке пассажиров и иных лиц. Категорирование проводит Федеральное дорожное агентство Министерства транспорта РФ. </w:t>
      </w:r>
      <w:proofErr w:type="gramStart"/>
      <w:r w:rsidRPr="009F71D1">
        <w:rPr>
          <w:lang w:eastAsia="ru-RU"/>
        </w:rPr>
        <w:t xml:space="preserve">Перечень и формы документов, которые необходимо представить в ФДА можно посмотреть по </w:t>
      </w:r>
      <w:r w:rsidRPr="003C7879">
        <w:rPr>
          <w:lang w:eastAsia="ru-RU"/>
        </w:rPr>
        <w:t xml:space="preserve">ссылке </w:t>
      </w:r>
      <w:hyperlink r:id="rId4" w:history="1">
        <w:r w:rsidRPr="003C7879">
          <w:rPr>
            <w:b/>
            <w:i/>
            <w:u w:val="single"/>
            <w:lang w:eastAsia="ru-RU"/>
          </w:rPr>
          <w:t>http://rosavtodor.ru/about/upravlenie-fda/upravlenie-transportnoy-bezopasnosti/7717</w:t>
        </w:r>
      </w:hyperlink>
      <w:r w:rsidRPr="003C7879">
        <w:rPr>
          <w:b/>
          <w:i/>
          <w:lang w:eastAsia="ru-RU"/>
        </w:rPr>
        <w:t>)</w:t>
      </w:r>
      <w:proofErr w:type="gramEnd"/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Категорированию не подлежат транспортные средства, определенные Федеральным законом от 9.02.2007 № 16-ФЗ и  приказом Минтранса РФ от 23.06.2014 № 196;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- Принять на работу, обучить работника, ответственного за безопасность дорожного движения. Работник должен пройти аттестацию установленным порядком;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-Заключить договоры на оказание медицинских услуг (</w:t>
      </w:r>
      <w:proofErr w:type="spellStart"/>
      <w:r w:rsidRPr="009F71D1">
        <w:rPr>
          <w:lang w:eastAsia="ru-RU"/>
        </w:rPr>
        <w:t>предрейсовые</w:t>
      </w:r>
      <w:proofErr w:type="spellEnd"/>
      <w:r w:rsidRPr="009F71D1">
        <w:rPr>
          <w:lang w:eastAsia="ru-RU"/>
        </w:rPr>
        <w:t xml:space="preserve"> и </w:t>
      </w:r>
      <w:proofErr w:type="spellStart"/>
      <w:r w:rsidRPr="009F71D1">
        <w:rPr>
          <w:lang w:eastAsia="ru-RU"/>
        </w:rPr>
        <w:t>послерейсовые</w:t>
      </w:r>
      <w:proofErr w:type="spellEnd"/>
      <w:r w:rsidRPr="009F71D1">
        <w:rPr>
          <w:lang w:eastAsia="ru-RU"/>
        </w:rPr>
        <w:t xml:space="preserve"> мед</w:t>
      </w:r>
      <w:proofErr w:type="gramStart"/>
      <w:r w:rsidRPr="009F71D1">
        <w:rPr>
          <w:lang w:eastAsia="ru-RU"/>
        </w:rPr>
        <w:t>.</w:t>
      </w:r>
      <w:proofErr w:type="gramEnd"/>
      <w:r w:rsidRPr="009F71D1">
        <w:rPr>
          <w:lang w:eastAsia="ru-RU"/>
        </w:rPr>
        <w:t xml:space="preserve"> </w:t>
      </w:r>
      <w:proofErr w:type="gramStart"/>
      <w:r w:rsidRPr="009F71D1">
        <w:rPr>
          <w:lang w:eastAsia="ru-RU"/>
        </w:rPr>
        <w:t>о</w:t>
      </w:r>
      <w:proofErr w:type="gramEnd"/>
      <w:r w:rsidRPr="009F71D1">
        <w:rPr>
          <w:lang w:eastAsia="ru-RU"/>
        </w:rPr>
        <w:t>смотры водителей);</w:t>
      </w:r>
    </w:p>
    <w:p w:rsidR="00A855AF" w:rsidRPr="009F71D1" w:rsidRDefault="00A855AF" w:rsidP="00A855AF">
      <w:pPr>
        <w:rPr>
          <w:b/>
          <w:lang w:eastAsia="ru-RU"/>
        </w:rPr>
      </w:pPr>
      <w:r w:rsidRPr="009F71D1">
        <w:rPr>
          <w:lang w:eastAsia="ru-RU"/>
        </w:rPr>
        <w:t xml:space="preserve">-Заключить в отношении принадлежащих соискателю лицензии автобусов договоры обязательного страхования гражданской ответственности владельца транспортных средств; </w:t>
      </w:r>
    </w:p>
    <w:p w:rsidR="00A855AF" w:rsidRPr="009F71D1" w:rsidRDefault="00A855AF" w:rsidP="00A855AF">
      <w:pPr>
        <w:rPr>
          <w:lang w:eastAsia="ru-RU"/>
        </w:rPr>
      </w:pPr>
      <w:proofErr w:type="gramStart"/>
      <w:r w:rsidRPr="009F71D1">
        <w:rPr>
          <w:szCs w:val="28"/>
          <w:lang w:eastAsia="ru-RU"/>
        </w:rPr>
        <w:t xml:space="preserve">- Получить </w:t>
      </w:r>
      <w:r w:rsidRPr="009F71D1">
        <w:rPr>
          <w:b/>
          <w:i/>
          <w:lang w:eastAsia="ru-RU"/>
        </w:rPr>
        <w:t xml:space="preserve"> </w:t>
      </w:r>
      <w:r w:rsidRPr="009F71D1">
        <w:rPr>
          <w:lang w:eastAsia="ru-RU"/>
        </w:rPr>
        <w:t>свидетельства о государственной регистрации права собственности или выписки из единого государственного реестра недвижимости на соответствующие установленным требованиям парковки  (парковочные места), на которых предполагается стоянка в случае ее размещения на территории городских поселений, городских округов, автобусов соискателя лицензии по возвращении их из рейсов и окончании смены водителя, договоры аренды таких парковок  (парковочных мест), или договоры об оказании услуг по стоянке</w:t>
      </w:r>
      <w:proofErr w:type="gramEnd"/>
      <w:r w:rsidRPr="009F71D1">
        <w:rPr>
          <w:lang w:eastAsia="ru-RU"/>
        </w:rPr>
        <w:t xml:space="preserve"> данных автобусов на таких парковках (парковочных местах), принадлежащих сторонним организациям;</w:t>
      </w:r>
    </w:p>
    <w:p w:rsidR="00A855AF" w:rsidRPr="009F71D1" w:rsidRDefault="00A855AF" w:rsidP="00A855AF">
      <w:pPr>
        <w:rPr>
          <w:szCs w:val="20"/>
          <w:lang w:eastAsia="ru-RU"/>
        </w:rPr>
      </w:pPr>
      <w:r w:rsidRPr="009F71D1">
        <w:rPr>
          <w:lang w:eastAsia="ru-RU"/>
        </w:rPr>
        <w:t xml:space="preserve">-Установить на автобусы </w:t>
      </w:r>
      <w:proofErr w:type="spellStart"/>
      <w:r w:rsidRPr="009F71D1">
        <w:rPr>
          <w:lang w:eastAsia="ru-RU"/>
        </w:rPr>
        <w:t>тахографы</w:t>
      </w:r>
      <w:proofErr w:type="spellEnd"/>
      <w:r w:rsidRPr="009F71D1">
        <w:rPr>
          <w:lang w:eastAsia="ru-RU"/>
        </w:rPr>
        <w:t xml:space="preserve"> в случаях, установленных </w:t>
      </w:r>
      <w:r w:rsidRPr="009F71D1">
        <w:rPr>
          <w:szCs w:val="20"/>
          <w:lang w:eastAsia="ru-RU"/>
        </w:rPr>
        <w:t>приказом Минтранса РФ от 21.08.2013 № 273;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- Подготовить пакет документов, перечисленных ниже: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 </w:t>
      </w:r>
      <w:bookmarkStart w:id="0" w:name="P79"/>
      <w:bookmarkEnd w:id="0"/>
      <w:r w:rsidRPr="009F71D1">
        <w:rPr>
          <w:lang w:eastAsia="ru-RU"/>
        </w:rPr>
        <w:t>а) копии приказа о назначении работника ответственным за обеспечение безопасности дорожного движения (в случае, если работник назначен на данную должность приказом) и трудового договора с данным работником (за исключением трудового договора о работе по совместительству);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lastRenderedPageBreak/>
        <w:t>б) копии лицензии на осуществление медицинской деятельности</w:t>
      </w:r>
      <w:r w:rsidRPr="009F71D1">
        <w:rPr>
          <w:b/>
          <w:i/>
          <w:lang w:eastAsia="ru-RU"/>
        </w:rPr>
        <w:t>,</w:t>
      </w:r>
      <w:r w:rsidRPr="009F71D1">
        <w:rPr>
          <w:lang w:eastAsia="ru-RU"/>
        </w:rPr>
        <w:t xml:space="preserve"> предусматривающей выполнение работ (услуг) по медицинским осмотрам (</w:t>
      </w:r>
      <w:proofErr w:type="spellStart"/>
      <w:r w:rsidRPr="009F71D1">
        <w:rPr>
          <w:lang w:eastAsia="ru-RU"/>
        </w:rPr>
        <w:t>предрейсовым</w:t>
      </w:r>
      <w:proofErr w:type="spellEnd"/>
      <w:r w:rsidRPr="009F71D1">
        <w:rPr>
          <w:lang w:eastAsia="ru-RU"/>
        </w:rPr>
        <w:t xml:space="preserve">, </w:t>
      </w:r>
      <w:proofErr w:type="spellStart"/>
      <w:r w:rsidRPr="009F71D1">
        <w:rPr>
          <w:lang w:eastAsia="ru-RU"/>
        </w:rPr>
        <w:t>послерейсовым</w:t>
      </w:r>
      <w:proofErr w:type="spellEnd"/>
      <w:r w:rsidRPr="009F71D1">
        <w:rPr>
          <w:lang w:eastAsia="ru-RU"/>
        </w:rPr>
        <w:t xml:space="preserve">) либо копию договора с медицинской организацией или индивидуальным предпринимателем, </w:t>
      </w:r>
      <w:proofErr w:type="gramStart"/>
      <w:r w:rsidRPr="009F71D1">
        <w:rPr>
          <w:lang w:eastAsia="ru-RU"/>
        </w:rPr>
        <w:t>имеющими</w:t>
      </w:r>
      <w:proofErr w:type="gramEnd"/>
      <w:r w:rsidRPr="009F71D1">
        <w:rPr>
          <w:lang w:eastAsia="ru-RU"/>
        </w:rPr>
        <w:t xml:space="preserve"> соответствующую лицензию на проведение </w:t>
      </w:r>
      <w:proofErr w:type="spellStart"/>
      <w:r w:rsidRPr="009F71D1">
        <w:rPr>
          <w:lang w:eastAsia="ru-RU"/>
        </w:rPr>
        <w:t>предрейсовых</w:t>
      </w:r>
      <w:proofErr w:type="spellEnd"/>
      <w:r w:rsidRPr="009F71D1">
        <w:rPr>
          <w:lang w:eastAsia="ru-RU"/>
        </w:rPr>
        <w:t xml:space="preserve"> медицинских осмотров;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(в договоре должен быть указано наименование медицинской организации, а так же ИНН и ОГРН)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в) копии свидетельств о регистрации автобусов соискателя лицензии и, если эти автобусы используются по договору аренды или лизинга, соответственно договоров аренды или лизинга данных автобусов;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г) копии договоров обязательного страхования гражданской ответственности владельца транспортных средств, заключенных в отношении автобусов соискателя лицензии;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 xml:space="preserve">(в соответствии с п.4 </w:t>
      </w:r>
      <w:proofErr w:type="spellStart"/>
      <w:r w:rsidRPr="009F71D1">
        <w:rPr>
          <w:lang w:eastAsia="ru-RU"/>
        </w:rPr>
        <w:t>п</w:t>
      </w:r>
      <w:proofErr w:type="gramStart"/>
      <w:r w:rsidRPr="009F71D1">
        <w:rPr>
          <w:lang w:eastAsia="ru-RU"/>
        </w:rPr>
        <w:t>.п</w:t>
      </w:r>
      <w:proofErr w:type="spellEnd"/>
      <w:proofErr w:type="gramEnd"/>
      <w:r w:rsidRPr="009F71D1">
        <w:rPr>
          <w:lang w:eastAsia="ru-RU"/>
        </w:rPr>
        <w:t xml:space="preserve"> Г соискатель лицензии обязан являться страхователем автобусов по договору обязательного страхования гражданской ответственности)</w:t>
      </w:r>
    </w:p>
    <w:p w:rsidR="00A855AF" w:rsidRPr="009F71D1" w:rsidRDefault="00A855AF" w:rsidP="00A855AF">
      <w:pPr>
        <w:rPr>
          <w:highlight w:val="white"/>
          <w:lang w:eastAsia="ru-RU"/>
        </w:rPr>
      </w:pPr>
      <w:proofErr w:type="spellStart"/>
      <w:r w:rsidRPr="009F71D1">
        <w:rPr>
          <w:lang w:eastAsia="ru-RU"/>
        </w:rPr>
        <w:t>д</w:t>
      </w:r>
      <w:proofErr w:type="spellEnd"/>
      <w:r w:rsidRPr="009F71D1">
        <w:rPr>
          <w:lang w:eastAsia="ru-RU"/>
        </w:rPr>
        <w:t xml:space="preserve">) перечень автобусов соискателя лицензии, оснащенных </w:t>
      </w:r>
      <w:proofErr w:type="spellStart"/>
      <w:r w:rsidRPr="009F71D1">
        <w:rPr>
          <w:lang w:eastAsia="ru-RU"/>
        </w:rPr>
        <w:t>тахографами</w:t>
      </w:r>
      <w:proofErr w:type="spellEnd"/>
      <w:r w:rsidRPr="009F71D1">
        <w:rPr>
          <w:lang w:eastAsia="ru-RU"/>
        </w:rPr>
        <w:t xml:space="preserve"> (в случае, если их установка предусмотрена законодательством Российской Федерации), с указанием сведений о данных </w:t>
      </w:r>
      <w:proofErr w:type="spellStart"/>
      <w:r w:rsidRPr="009F71D1">
        <w:rPr>
          <w:lang w:eastAsia="ru-RU"/>
        </w:rPr>
        <w:t>тахографах</w:t>
      </w:r>
      <w:proofErr w:type="spellEnd"/>
      <w:r w:rsidRPr="009F71D1">
        <w:rPr>
          <w:lang w:eastAsia="ru-RU"/>
        </w:rPr>
        <w:t xml:space="preserve"> (</w:t>
      </w:r>
      <w:r w:rsidRPr="009F71D1">
        <w:rPr>
          <w:highlight w:val="white"/>
          <w:lang w:eastAsia="ru-RU"/>
        </w:rPr>
        <w:t>марка, модель, серийный номер, дата проведения метрологической поверки и дата ее окончания);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highlight w:val="white"/>
          <w:lang w:eastAsia="ru-RU"/>
        </w:rPr>
        <w:t>е)</w:t>
      </w:r>
      <w:r w:rsidRPr="009F71D1">
        <w:rPr>
          <w:b/>
          <w:i/>
          <w:highlight w:val="white"/>
          <w:lang w:eastAsia="ru-RU"/>
        </w:rPr>
        <w:t xml:space="preserve"> </w:t>
      </w:r>
      <w:r w:rsidRPr="009F71D1">
        <w:rPr>
          <w:highlight w:val="white"/>
          <w:lang w:eastAsia="ru-RU"/>
        </w:rPr>
        <w:t xml:space="preserve">копии документов, подтверждающих проведение метрологической поверки </w:t>
      </w:r>
      <w:proofErr w:type="spellStart"/>
      <w:r w:rsidRPr="009F71D1">
        <w:rPr>
          <w:highlight w:val="white"/>
          <w:lang w:eastAsia="ru-RU"/>
        </w:rPr>
        <w:t>тахографов</w:t>
      </w:r>
      <w:proofErr w:type="spellEnd"/>
      <w:r w:rsidRPr="009F71D1">
        <w:rPr>
          <w:highlight w:val="white"/>
          <w:lang w:eastAsia="ru-RU"/>
        </w:rPr>
        <w:t xml:space="preserve"> </w:t>
      </w:r>
      <w:r w:rsidRPr="009F71D1">
        <w:rPr>
          <w:lang w:eastAsia="ru-RU"/>
        </w:rPr>
        <w:t>(в случае, если их установка предусмотрена законодательством Российской Федерации);</w:t>
      </w:r>
    </w:p>
    <w:p w:rsidR="00A855AF" w:rsidRPr="009F71D1" w:rsidRDefault="00A855AF" w:rsidP="00A855AF">
      <w:pPr>
        <w:rPr>
          <w:lang w:eastAsia="ru-RU"/>
        </w:rPr>
      </w:pPr>
      <w:proofErr w:type="gramStart"/>
      <w:r w:rsidRPr="009F71D1">
        <w:rPr>
          <w:lang w:eastAsia="ru-RU"/>
        </w:rPr>
        <w:t>Работы по проведению поверки проводятся организациями, имеющими аккредитацию Федеральной службы по аккредитации на право проведения поверки средств измерения)</w:t>
      </w:r>
      <w:proofErr w:type="gramEnd"/>
    </w:p>
    <w:p w:rsidR="00A855AF" w:rsidRPr="009F71D1" w:rsidRDefault="00A855AF" w:rsidP="00A855AF">
      <w:pPr>
        <w:rPr>
          <w:lang w:eastAsia="ru-RU"/>
        </w:rPr>
      </w:pPr>
      <w:proofErr w:type="gramStart"/>
      <w:r w:rsidRPr="009F71D1">
        <w:rPr>
          <w:lang w:eastAsia="ru-RU"/>
        </w:rPr>
        <w:t xml:space="preserve">ж) копии свидетельств о государственной регистрации права собственности или выписки из единого государственного реестра недвижимости на соответствующие установленным требованиям </w:t>
      </w:r>
      <w:r w:rsidRPr="009F71D1">
        <w:rPr>
          <w:b/>
          <w:i/>
          <w:lang w:eastAsia="ru-RU"/>
        </w:rPr>
        <w:t>парковки</w:t>
      </w:r>
      <w:r w:rsidRPr="009F71D1">
        <w:rPr>
          <w:lang w:eastAsia="ru-RU"/>
        </w:rPr>
        <w:t xml:space="preserve">  (парковочные места), на которых предполагается стоянка в случае ее размещения на территории городских поселений, городских округов, автобусов соискателя лицензии по возвращении их из рейсов и окончании смены водителя, или  договоры аренды таких парковок  (парковочных мест), или договоры об оказании услуг</w:t>
      </w:r>
      <w:proofErr w:type="gramEnd"/>
      <w:r w:rsidRPr="009F71D1">
        <w:rPr>
          <w:lang w:eastAsia="ru-RU"/>
        </w:rPr>
        <w:t xml:space="preserve"> по стоянке данных автобусов на таких парковках (парковочных местах), принадлежащих сторонним организациям;</w:t>
      </w:r>
    </w:p>
    <w:p w:rsidR="00A855AF" w:rsidRPr="009F71D1" w:rsidRDefault="00A855AF" w:rsidP="00A855AF">
      <w:pPr>
        <w:rPr>
          <w:lang w:eastAsia="ru-RU"/>
        </w:rPr>
      </w:pPr>
      <w:proofErr w:type="spellStart"/>
      <w:r w:rsidRPr="009F71D1">
        <w:rPr>
          <w:lang w:eastAsia="ru-RU"/>
        </w:rPr>
        <w:t>з</w:t>
      </w:r>
      <w:proofErr w:type="spellEnd"/>
      <w:r w:rsidRPr="009F71D1">
        <w:rPr>
          <w:lang w:eastAsia="ru-RU"/>
        </w:rPr>
        <w:t>) копии свидетельств о государственной регистрации права собственности или выписки из единого государственного реестра недвижимости на помещения, в которых предполагается хранить подтверждающие выполнение лицензионных требований документы, оформленные в отношении автобусов соискателя лицензии и управляющих данными автобусами водителей, либо договоры аренды таких помещений;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 xml:space="preserve">и) копии уведомлений о включении </w:t>
      </w:r>
      <w:r w:rsidRPr="009F71D1">
        <w:rPr>
          <w:u w:val="single"/>
          <w:lang w:eastAsia="ru-RU"/>
        </w:rPr>
        <w:t>в установленном порядке</w:t>
      </w:r>
      <w:r w:rsidRPr="009F71D1">
        <w:rPr>
          <w:lang w:eastAsia="ru-RU"/>
        </w:rPr>
        <w:t xml:space="preserve"> транспортных сре</w:t>
      </w:r>
      <w:proofErr w:type="gramStart"/>
      <w:r w:rsidRPr="009F71D1">
        <w:rPr>
          <w:lang w:eastAsia="ru-RU"/>
        </w:rPr>
        <w:t>дств в р</w:t>
      </w:r>
      <w:proofErr w:type="gramEnd"/>
      <w:r w:rsidRPr="009F71D1">
        <w:rPr>
          <w:lang w:eastAsia="ru-RU"/>
        </w:rPr>
        <w:t>еестр категорированных объектов транспортной инфраструктуры и транспортных средств;</w:t>
      </w:r>
    </w:p>
    <w:p w:rsidR="00A855AF" w:rsidRPr="009F71D1" w:rsidRDefault="00A855AF" w:rsidP="00A855AF">
      <w:pPr>
        <w:rPr>
          <w:lang w:eastAsia="ru-RU"/>
        </w:rPr>
      </w:pPr>
      <w:proofErr w:type="gramStart"/>
      <w:r w:rsidRPr="009F71D1">
        <w:rPr>
          <w:lang w:eastAsia="ru-RU"/>
        </w:rPr>
        <w:t xml:space="preserve">В случае изменения собственника объекта транспортной инфраструктуры  или транспортного средства, передачи в аренду ОТИ или ТС, реорганизации юридического лица (изменения организационно-правовой формы), передачи в безвозмездное пользование и т.д., субъект транспортной инфраструктуры представляет в </w:t>
      </w:r>
      <w:proofErr w:type="spellStart"/>
      <w:r w:rsidRPr="009F71D1">
        <w:rPr>
          <w:lang w:eastAsia="ru-RU"/>
        </w:rPr>
        <w:t>Росавтодор</w:t>
      </w:r>
      <w:proofErr w:type="spellEnd"/>
      <w:r w:rsidRPr="009F71D1">
        <w:rPr>
          <w:lang w:eastAsia="ru-RU"/>
        </w:rPr>
        <w:t xml:space="preserve"> заверенные надлежащим образом документы, подтверждающие факт изменений, для внесения соответствующих записей в Реестр категорированных объектов транспортной инфраструктуры и транспортных средств.)</w:t>
      </w:r>
      <w:proofErr w:type="gramEnd"/>
    </w:p>
    <w:p w:rsidR="00A855AF" w:rsidRPr="009F71D1" w:rsidRDefault="00A855AF" w:rsidP="00A855AF">
      <w:pPr>
        <w:rPr>
          <w:lang w:eastAsia="ru-RU"/>
        </w:rPr>
      </w:pPr>
      <w:proofErr w:type="gramStart"/>
      <w:r w:rsidRPr="009F71D1">
        <w:rPr>
          <w:lang w:eastAsia="ru-RU"/>
        </w:rPr>
        <w:lastRenderedPageBreak/>
        <w:t xml:space="preserve">к)  копии соглашения об информационном взаимодействии с оператором Единой государственной информационной системы обеспечения транспортной безопасности о передаче информации о персонале (экипаже) транспортных средств и персональных данных о пассажирах, предусмотренной Федеральным законом «О транспортной безопасности» (данный документ предоставляется в случае, если соискатель лицензии намерен осуществлять коммерческие перевозки в </w:t>
      </w:r>
      <w:r w:rsidRPr="009F71D1">
        <w:rPr>
          <w:b/>
          <w:i/>
          <w:u w:val="single"/>
          <w:lang w:eastAsia="ru-RU"/>
        </w:rPr>
        <w:t>международном сообщении или в междугородном сообщении</w:t>
      </w:r>
      <w:r w:rsidRPr="009F71D1">
        <w:rPr>
          <w:lang w:eastAsia="ru-RU"/>
        </w:rPr>
        <w:t xml:space="preserve"> между населенными пунктами, расположенными на территориях разных</w:t>
      </w:r>
      <w:proofErr w:type="gramEnd"/>
      <w:r w:rsidRPr="009F71D1">
        <w:rPr>
          <w:lang w:eastAsia="ru-RU"/>
        </w:rPr>
        <w:t xml:space="preserve"> субъектов Российской Федерации);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л) опись прилагаемых документов.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Наличие лицензии не дает права использовать при перевозке пассажиров и иных лиц автобусами, не внесенными в реестр лицензий. Одним из требований к автобусу для внесения в реестр лицензий является категорирование данного транспортного средства. Порядок категорирования указан в ссылке, указанной выше.</w:t>
      </w: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Государственная пошлина оплачивается в соответствии с требованиями Налогового кодекса.</w:t>
      </w:r>
    </w:p>
    <w:p w:rsidR="00A855AF" w:rsidRPr="009F71D1" w:rsidRDefault="00A855AF" w:rsidP="00A855AF">
      <w:pPr>
        <w:rPr>
          <w:lang w:eastAsia="ru-RU"/>
        </w:rPr>
      </w:pPr>
    </w:p>
    <w:p w:rsidR="00A855AF" w:rsidRPr="009F71D1" w:rsidRDefault="00A855AF" w:rsidP="00A855AF">
      <w:pPr>
        <w:rPr>
          <w:lang w:eastAsia="ru-RU"/>
        </w:rPr>
      </w:pPr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ТЕРРИ</w:t>
      </w:r>
      <w:r>
        <w:rPr>
          <w:lang w:eastAsia="ru-RU"/>
        </w:rPr>
        <w:t>ТО</w:t>
      </w:r>
      <w:r w:rsidRPr="009F71D1">
        <w:rPr>
          <w:lang w:eastAsia="ru-RU"/>
        </w:rPr>
        <w:t xml:space="preserve">РИАЛЬНЫЙ ОТДЕЛ </w:t>
      </w:r>
      <w:proofErr w:type="gramStart"/>
      <w:r w:rsidRPr="009F71D1">
        <w:rPr>
          <w:lang w:eastAsia="ru-RU"/>
        </w:rPr>
        <w:t>ГОСУДАРСТВЕННОГО</w:t>
      </w:r>
      <w:proofErr w:type="gramEnd"/>
    </w:p>
    <w:p w:rsidR="00A855AF" w:rsidRPr="009F71D1" w:rsidRDefault="00A855AF" w:rsidP="00A855AF">
      <w:pPr>
        <w:rPr>
          <w:lang w:eastAsia="ru-RU"/>
        </w:rPr>
      </w:pPr>
      <w:r w:rsidRPr="009F71D1">
        <w:rPr>
          <w:lang w:eastAsia="ru-RU"/>
        </w:rPr>
        <w:t>АВТОДОРОЖНОГО НАДЗОРА ПО РЕСПУБЛИКЕ ДАГЕСТАН</w:t>
      </w:r>
      <w:r>
        <w:rPr>
          <w:lang w:eastAsia="ru-RU"/>
        </w:rPr>
        <w:t xml:space="preserve"> (</w:t>
      </w:r>
      <w:r w:rsidRPr="004C4A83">
        <w:rPr>
          <w:lang w:eastAsia="ru-RU"/>
        </w:rPr>
        <w:t>ugadn05@mail.ru</w:t>
      </w:r>
      <w:r>
        <w:rPr>
          <w:lang w:eastAsia="ru-RU"/>
        </w:rPr>
        <w:t>)</w:t>
      </w:r>
    </w:p>
    <w:p w:rsidR="00A855AF" w:rsidRDefault="00A855AF" w:rsidP="00A855AF"/>
    <w:p w:rsidR="001E0A5F" w:rsidRDefault="001E0A5F"/>
    <w:sectPr w:rsidR="001E0A5F" w:rsidSect="001E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5AF"/>
    <w:rsid w:val="001E0A5F"/>
    <w:rsid w:val="00A8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avtodor.ru/about/upravlenie-fda/upravlenie-transportnoy-bezopasnosti/7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6006</Characters>
  <Application>Microsoft Office Word</Application>
  <DocSecurity>0</DocSecurity>
  <Lines>50</Lines>
  <Paragraphs>14</Paragraphs>
  <ScaleCrop>false</ScaleCrop>
  <Company>Microsoft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2019-03-29T09:22:00Z</dcterms:created>
  <dcterms:modified xsi:type="dcterms:W3CDTF">2019-03-29T09:22:00Z</dcterms:modified>
</cp:coreProperties>
</file>