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1" w:type="dxa"/>
        <w:tblInd w:w="-8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5"/>
        <w:gridCol w:w="3425"/>
        <w:gridCol w:w="3621"/>
      </w:tblGrid>
      <w:tr w:rsidR="00994D79" w:rsidRPr="00D20052" w:rsidTr="00914D67">
        <w:tc>
          <w:tcPr>
            <w:tcW w:w="36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D79" w:rsidRDefault="00994D7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994D79" w:rsidRPr="00D20052" w:rsidRDefault="00994D7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994D79" w:rsidRPr="00D20052" w:rsidRDefault="00994D79" w:rsidP="00914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D79" w:rsidRPr="00D20052" w:rsidRDefault="00994D79" w:rsidP="00914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D79" w:rsidRPr="00D20052" w:rsidRDefault="00994D79" w:rsidP="00914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994D79" w:rsidRPr="00D20052" w:rsidRDefault="00994D7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994D79" w:rsidRPr="00D20052" w:rsidRDefault="00994D79" w:rsidP="00914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___________З.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Ш.Шахнавазова</w:t>
            </w:r>
            <w:proofErr w:type="spellEnd"/>
          </w:p>
          <w:p w:rsidR="00994D79" w:rsidRPr="00D20052" w:rsidRDefault="00994D79" w:rsidP="00914D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994D79" w:rsidRDefault="00994D79" w:rsidP="00994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b/>
          <w:bCs/>
          <w:sz w:val="32"/>
          <w:szCs w:val="32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b/>
          <w:bCs/>
          <w:sz w:val="32"/>
          <w:szCs w:val="32"/>
          <w:bdr w:val="none" w:sz="0" w:space="0" w:color="auto" w:frame="1"/>
        </w:rPr>
      </w:pPr>
      <w:r w:rsidRPr="008A1AC0">
        <w:rPr>
          <w:b/>
          <w:bCs/>
          <w:sz w:val="32"/>
          <w:szCs w:val="32"/>
          <w:bdr w:val="none" w:sz="0" w:space="0" w:color="auto" w:frame="1"/>
        </w:rPr>
        <w:t>Положение о проведении  внеурочных мероприятий</w:t>
      </w:r>
    </w:p>
    <w:p w:rsidR="00994D79" w:rsidRPr="008A1AC0" w:rsidRDefault="00994D79" w:rsidP="00994D79">
      <w:pPr>
        <w:pStyle w:val="a3"/>
        <w:spacing w:before="0" w:beforeAutospacing="0" w:after="0" w:afterAutospacing="0"/>
        <w:ind w:left="2061"/>
        <w:textAlignment w:val="baseline"/>
        <w:rPr>
          <w:b/>
          <w:bCs/>
          <w:sz w:val="32"/>
          <w:szCs w:val="32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ind w:left="2061"/>
        <w:textAlignment w:val="baseline"/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1.Общие положения.</w:t>
      </w:r>
    </w:p>
    <w:p w:rsidR="00994D79" w:rsidRPr="008A1AC0" w:rsidRDefault="00994D79" w:rsidP="00994D79">
      <w:pPr>
        <w:pStyle w:val="a3"/>
        <w:spacing w:before="0" w:beforeAutospacing="0" w:after="0" w:afterAutospacing="0"/>
        <w:ind w:left="36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1.1  Настоящее положение разработано в соответствии с Федеральным Законом от 01.01.2001 г. «Об образовании в РФ», письмом 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Минобрнауки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России от 12.05.2«Об организации </w:t>
      </w:r>
      <w:hyperlink r:id="rId4" w:tooltip="Внеурочная деятельность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внеурочной деятельности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 при введении федерального государственного образовательного стандарта общего образования», постановлением Главного санитарного врача РФ «Об утверждении Сан 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ПиН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2.4.2.2821-10 «Санитарно-эпидемиологические требования к условиям организации обучения в общеобразовательных учреждениях»» (далее Сан 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ПиН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2.4.2.2821-10) и с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учетом мнения Совета обучающихся, Совета родителей.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1.2  Настоящим Положением определяется порядок организации, проведения и участия учащихся в мероприятиях, предусмотренных общешкольным планом </w:t>
      </w:r>
      <w:hyperlink r:id="rId5" w:tooltip="Воспитательная работа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воспитательной работы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 и 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мероприятий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не предусмотренных учебным планом.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2.Цели и задачи проведения внеурочных мероприятий.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Цель:</w:t>
      </w: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создание условий для всестороннего развития, социализации и самореализации обучающихся в свободное от учёбы время.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Задачи: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- обеспечение благоприятной адаптации 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обучающихся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в школе;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- </w:t>
      </w: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включение учащихся в разностороннюю деятельность;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- развитие мотивации 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обучающихся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к познанию и творчеству;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- создание условий для развития и реализации творческих, познавательных и общественных способностей обучающихся, стремления к ведению здорового образа жизни;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-воспитание патриотических, духовно-нравственных качеств личности через совместную деятельность педагогов, школьников и родителей.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- организация общественно-полезной и 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досуговой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деятельности учащихся совместно с общественными организациями, театрами, библиотеками, музеями.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- предупреждение безнадзорности, правонарушений и преступлений.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3. Направления, формы и виды проведения внеурочных мероприятий 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3.1  Внеурочные мероприятия проводятся по направлениям: нравственное и духовное, гражданско-патриотическое, правовое, интеллектуальное, 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здоровьесберегающее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, спортивно-оздоровительное, 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социокультурное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и 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медиакультурное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, 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культуротворческое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и эстетическое, экологическое, 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профориентационное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, формирование коммуникативной культуры.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3.2  Формы проведения внеурочных мероприятий: творческие вечера, </w:t>
      </w:r>
      <w:hyperlink r:id="rId6" w:tooltip="Круглые столы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круглые столы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, диспуты, социальные проекты, КТД, праздники, конкурсы, викторины, экскурсии, выставки творческих работ, спортивно-оздоровительные мероприятия, кружки, секции, олимпиады, общественно полезные практики, поисковые исследования через организацию деятельности обучающегося во взаимодействии со сверстниками, педагогами, родителями и др.</w:t>
      </w:r>
      <w:proofErr w:type="gramEnd"/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lastRenderedPageBreak/>
        <w:t xml:space="preserve">3.3  Виды проведения внеурочных мероприятий: 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досугово-развивающая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, игровая, </w:t>
      </w:r>
      <w:hyperlink r:id="rId7" w:tooltip="Образовательная деятельность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познавательная деятельность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(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досуговое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общение), проблемно-ценностное общение; художественное творчество, социальное творчество; техническое творчество, трудовая деятельность, спортивно-оздоровительная деятельность; краеведческая деятельность.</w:t>
      </w:r>
      <w:proofErr w:type="gramEnd"/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4. Принципы организации внеурочных мероприятий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4.1 Внеурочное мероприятие, организованное и проводимое в школе или классе должно отвечать следующим принципам: </w:t>
      </w: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br/>
        <w:t xml:space="preserve">4.1.1. Добровольность участия 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обучающихся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в соответствии с их интересами и способностями. </w:t>
      </w: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br/>
        <w:t>4.1.2. Личностно ориентированный подход в развитии и формировании личности подростка. </w:t>
      </w: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br/>
        <w:t>4.1.3. Систематичность в организации. </w:t>
      </w: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br/>
        <w:t>4.1.4. Создание условий для проявления творческих возможностей.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4.1.5. Сочетание массовых, групповых и индивидуальных форм работы. 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5.Организация и проведение внеурочных мероприятий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5.1  Общешкольный план внеурочных мероприятий готовится заместителем директора школы по воспитательной работе при участии </w:t>
      </w:r>
      <w:hyperlink r:id="rId8" w:tooltip="Классные руководители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классных руководителей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, педагога-психолога, социального педагога, библиотекаря, обучающихся, родителей (законных представителей) несовершеннолетних обучающихся, обсуждается на Совете обучающихся, МО классных руководителей, Совете родителей, педагогическом Совете школы, утверждается приказом директора школы и включается в план учебно-воспитательной работы школы.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5.2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 Н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а основе общешкольного плана внеурочных мероприятий, классными руководителями составляется план воспитательной работы в классе, который утверждается заместителем директора по воспитательной работе. 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5.3  Организация и проведение внеурочных мероприятий осуществляется заместителем директора по ВР, классными руководителями.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5.4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 К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подготовке и проведению мероприятий могут привлекаться учителя - предметники, работник </w:t>
      </w:r>
      <w:hyperlink r:id="rId9" w:tooltip="Школьные библиотеки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школьной библиотеки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, руководители кружков, педагог-психолог, социальный педагог, педагоги учреждений </w:t>
      </w:r>
      <w:hyperlink r:id="rId10" w:tooltip="Дополнительное образование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дополнительного образования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, специалисты здравоохранения, представители органов правопорядка.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5.5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 З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а месяц до проведения общешкольного мероприятия составляется план </w:t>
      </w: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проведения, сценарий мероприятия, а также учитывается: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- общая продолжительность мероприятия с указанием времени начала и окончания, даты проведения;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- количество участвующих в мероприятии обучающихся;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- количество участвующих взрослых;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- кем и как обеспечивается охрана общественного порядка (в случае</w:t>
      </w:r>
      <w:proofErr w:type="gramEnd"/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необходимости);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- фамилия, имя, отчество ответственного за противопожарную безопасность на время проведения мероприятия.</w:t>
      </w: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5.6</w:t>
      </w: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  В</w:t>
      </w:r>
      <w:proofErr w:type="gramEnd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течение учебного года планы внеклассных мероприятий классных </w:t>
      </w:r>
      <w:hyperlink r:id="rId11" w:tooltip="Колл" w:history="1">
        <w:r>
          <w:rPr>
            <w:rStyle w:val="a4"/>
            <w:rFonts w:ascii="Tahoma" w:hAnsi="Tahoma" w:cs="Tahoma"/>
            <w:color w:val="743399"/>
            <w:sz w:val="21"/>
            <w:szCs w:val="21"/>
            <w:bdr w:val="none" w:sz="0" w:space="0" w:color="auto" w:frame="1"/>
          </w:rPr>
          <w:t>коллективов</w:t>
        </w:r>
      </w:hyperlink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 и школы могут корректироваться в зависимости от сложившейся обстановки.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lastRenderedPageBreak/>
        <w:t xml:space="preserve">Проведение внеклассных мероприятий, не предусмотренных </w:t>
      </w: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учебным</w:t>
      </w:r>
      <w:proofErr w:type="gramEnd"/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планом, предусматривает обязательное уведомление заместителя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директора о проведении мероприятия, не менее чем за две недели </w:t>
      </w: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до</w:t>
      </w:r>
      <w:proofErr w:type="gramEnd"/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предполагаемой даты проведения мероприятия.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В проведении мероприятия может быть отказано в случае проведения в этот день мероприятий, предусмотренных общешкольным </w:t>
      </w:r>
      <w:hyperlink r:id="rId12" w:tooltip="Планы мероприятий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планом мероприятий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.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При проведении общешкольного мероприятия, не включенного </w:t>
      </w: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в</w:t>
      </w:r>
      <w:proofErr w:type="gramEnd"/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общешкольный план работы, участники должны быть извещены о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проведении</w:t>
      </w:r>
      <w:proofErr w:type="gramEnd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данного мероприятия администрацией школы не позднее, чем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за две недели до начала проведения мероприятия.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Мероприятия, не предусмотренные учебным планом, включаются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в план воспитательной работы. Учитывается мнение Совета </w:t>
      </w: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обучающихся</w:t>
      </w:r>
      <w:proofErr w:type="gramEnd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,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Совета родителей (законных представителей) несовершеннолетних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обучающихся о проведении мероприятий, не предусмотренных </w:t>
      </w: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учебным</w:t>
      </w:r>
      <w:proofErr w:type="gramEnd"/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планом.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В соответствии с </w:t>
      </w: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ч</w:t>
      </w:r>
      <w:proofErr w:type="gramEnd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. 4 статьи 34 Федерального закона от 01.01.2001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«Об образовании в Российской Федерации» обучающиеся</w:t>
      </w:r>
      <w:proofErr w:type="gramEnd"/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имеют право на посещение по своему выбору мероприятий, которые не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предусмотрены</w:t>
      </w:r>
      <w:proofErr w:type="gramEnd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учебным планом.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5.7</w:t>
      </w: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  Н</w:t>
      </w:r>
      <w:proofErr w:type="gramEnd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а общешкольных мероприятиях обязаны присутствовать классные руководители участвующих классов.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5.8</w:t>
      </w: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  В</w:t>
      </w:r>
      <w:proofErr w:type="gramEnd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соответствии с </w:t>
      </w:r>
      <w:proofErr w:type="spell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СанПиН</w:t>
      </w:r>
      <w:proofErr w:type="spellEnd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2.4.2.2821-10 для проведения мероприятий могут использоваться общешкольные помещения (актовый зал (конференц-зал), библиотека), а также помещения учреждений дополнительного образования детей, организаций культуры.</w:t>
      </w:r>
    </w:p>
    <w:p w:rsidR="00994D79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5.9  Внеурочные мероприятия могут проводиться на базе учреждений дополнительного образования детей.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Перед посещением </w:t>
      </w: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обучающимися</w:t>
      </w:r>
      <w:proofErr w:type="gramEnd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учреждений дополнительного образования издается приказ по школе. Классный руководитель должен провести инструктаж по охране жизни и </w:t>
      </w:r>
      <w:proofErr w:type="gramStart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>здоровья</w:t>
      </w:r>
      <w:proofErr w:type="gramEnd"/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обучающихся с росписью учащихся, получивших инструктаж в « Журнале регистрации </w:t>
      </w: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lastRenderedPageBreak/>
        <w:t xml:space="preserve">инструктажа </w:t>
      </w: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учащихся по </w:t>
      </w:r>
      <w:hyperlink r:id="rId13" w:tooltip="Охрана труда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охране труда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при организации общественно-полезного труда и при проведении внеклассных и внешкольных мероприятий».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5.10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 П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еред участием обучающихся в городских мероприятиях издается приказ по школе. Классный руководитель должен провести инструктаж по охране жизни и 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здоровья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обучающихся с росписью учащихся, получивших инструктаж в « Журнале регистрации инструктажа учащихся по охране труда при организации общественно-полезного труда и при проведении внеклассных и внешкольных мероприятий».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5.11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 П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ри проведении внеклассного мероприятия классный руководитель несет ответственность за подготовку мероприятия, его организацию и проведение, отвечает за жизнь и здоровье учащихся во время мероприятия, дисциплину и порядок в своем классе.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5.12  Перед проведением экскурсий, выходов в музеи, </w:t>
      </w:r>
      <w:hyperlink r:id="rId14" w:tooltip="Городские библиотеки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библиотеки города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, театр, к/театр не менее чем за две недели классный руководитель уведомляет администрацию школы о планируемом внеклассном 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и(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или) внешкольном мероприятии. На основе этого издается приказ по школе.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При проведении экскурсий, выходов в музеи города, театр, к/театр классный руководитель должен провести инструктаж по охране жизни и 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здоровья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обучающихся с росписью учащихся, получивших инструктаж в « Журнале регистрации инструктажа учащихся по охране труда при организации общественно-полезного труда и при проведении внеклассных и внешкольных мероприятий».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5.13  Продолжительность внеурочных мероприятий зависит от возраста обучающихся и </w:t>
      </w:r>
      <w:hyperlink r:id="rId15" w:tooltip="Виды деятельности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вида деятельности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 и устанавливается в соответствии с </w:t>
      </w:r>
      <w:proofErr w:type="spell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СанПиН</w:t>
      </w:r>
      <w:proofErr w:type="spell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2.4.2.2821-10.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Просмотры телепередач и кинофильмов, спектаклей должны проходить не чаще двух раз в неделю с ограничением длительности просмотра до 1,5 часов для обучающихся 7-12 классов.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5.14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 П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ри организованных выездах не более чем на 8 часов классным руководителем подается заявление о согласовании на выезд не позднее, чем за две недели до проведения мероприятия.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Организованный выезд осуществляется только при наличии приказа директора школы с разрешением на выезд.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Организованный выезд осуществляется при наличии сопровождающих из расчета 1 сопровождающий на 12 учащихся.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При организованных выездах более чем на сутки (с ночевкой) классным руководителем подается заявка о согласовании на выезд не менее чем за две недели до выезда.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Организованный выезд более чем на 1 сутки согласовывается с Управлением образования и молодежной политики и подтверждается соответствующим приказом.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Заместитель директора 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по воспитательной работе при получении заявления от классного руководителя с просьбой о разрешении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на организованный выезд более чем на 1 сутки в течение рабочего дня готовит соответствующее ходатайство на имя начальника Управления образования и молодежной политики.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5.15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 П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ри планировании и организации мероприятий, связанных с общественно-полезным трудом (общегородские и общешкольные субботники, генеральные уборки, дежурство по классу и т. д.), должно учитываться согласие обучающихся и их родителей (законных представителей). Привлечение обучающихся без их согласия и 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несовершеннолетних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</w:t>
      </w: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lastRenderedPageBreak/>
        <w:t>обучающихся без согласия их родителей (законных представителей) к труду, не предусмотренному </w:t>
      </w:r>
      <w:hyperlink r:id="rId16" w:tooltip="Образовательные программы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образовательной программой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, запрещается (в соответствии с ч. 4 статьи 34 Федерального закона от 01.01.2001 «Об образовании в Российской Федерации»)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5.16  Директор школы не реже 1 раза в четверть заслушивает заместителя по воспитательной работе по вопросу выполнения плана мероприятий.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6. Показатели внеурочных мероприятий и их оценка.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6.1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П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ри включении в план общешкольных внеурочных мероприятий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а) целесообразность, определяемая: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·  местом в системе воспитательной работы;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·  соответствием поставленных задач конкретным особенностям класса;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б) отношение учащихся, определяемое: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·  степенью их участия в подготовке и проведении мероприятия;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·  активностью;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·  самостоятельностью;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в) качество организации мероприятия, определяемое: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·  идейным, нравственным и организационным уровнем;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·  формами и методами проведения мероприятия;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·  ролью педагога (педагогов).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г) нравственно-этический потенциал взрослых и обучающихся, определяемый: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·  оценкой роли взрослых;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·  оценкой роли учащихся.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6.2 Оценка мероприятий производится на основе </w:t>
      </w:r>
      <w:proofErr w:type="spellStart"/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экспресс-опросов</w:t>
      </w:r>
      <w:proofErr w:type="spellEnd"/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обучающихся и педагогов в устной или письменной форме.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6.3 Опрос производится классными руководителями, заместителем директора по воспитательной работе.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7.Ответственность за проведение внеурочных мероприятий.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lastRenderedPageBreak/>
        <w:t>7.1 Ответственность за проведение мероприятий определяется и возлагается на учителей или классных руководителей, назначенных и утвержденных в плане общешкольных мероприятий, в приказе по школе.</w:t>
      </w: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br/>
        <w:t>7.2 Заместитель директора по воспитательной работе контролирует подготовку и проведение мероприятия.</w:t>
      </w: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br/>
        <w:t>7.3 Классные руководители инструктируют учащихся перед проведением мероприятия, и в обязательном порядке присутствуют на нем вместе с ними, а также несут ответственность за дисциплину, культуру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поведения, безопасность и жизнь детей. 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8. Поощрения.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8.1. Учащимся, внесшим особо ценный вклад в проведение мероприятий, приказом директора школы может быть объявлена благодарность с занесением в личное дело, а также вручена грамота и подарок.</w:t>
      </w:r>
    </w:p>
    <w:p w:rsidR="00994D79" w:rsidRPr="008A1AC0" w:rsidRDefault="00994D79" w:rsidP="00994D79">
      <w:pPr>
        <w:pStyle w:val="a3"/>
        <w:spacing w:before="375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8.2. Педагогам за активное и плодотворное проведение мероприятий приказом директора школы может быть объявлена благодарность с занесением в трудовую книжку. Представление на поощрение вносится заместителем директора по воспитательной работе после подведения итогов по проведенному мероприятию.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b/>
          <w:bCs/>
          <w:sz w:val="21"/>
          <w:szCs w:val="21"/>
          <w:bdr w:val="none" w:sz="0" w:space="0" w:color="auto" w:frame="1"/>
        </w:rPr>
        <w:t>9. Делопроизводство.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Наиболее удачные сценарии мероприятий </w:t>
      </w:r>
      <w:proofErr w:type="gramStart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заместитель директора, отвечающий за воспитательную работу и руководитель МО собирают</w:t>
      </w:r>
      <w:proofErr w:type="gramEnd"/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 xml:space="preserve"> и организуют </w:t>
      </w:r>
      <w:hyperlink r:id="rId17" w:tooltip="Банк данных" w:history="1">
        <w:r w:rsidRPr="008A1AC0">
          <w:rPr>
            <w:rStyle w:val="a4"/>
            <w:rFonts w:ascii="Tahoma" w:hAnsi="Tahoma" w:cs="Tahoma"/>
            <w:color w:val="auto"/>
            <w:sz w:val="21"/>
            <w:szCs w:val="21"/>
            <w:bdr w:val="none" w:sz="0" w:space="0" w:color="auto" w:frame="1"/>
          </w:rPr>
          <w:t>банк данных</w:t>
        </w:r>
      </w:hyperlink>
      <w:r w:rsidRPr="008A1AC0">
        <w:rPr>
          <w:rFonts w:ascii="Tahoma" w:hAnsi="Tahoma" w:cs="Tahoma"/>
          <w:sz w:val="21"/>
          <w:szCs w:val="21"/>
          <w:bdr w:val="none" w:sz="0" w:space="0" w:color="auto" w:frame="1"/>
        </w:rPr>
        <w:t> в помощь классным руководителям.</w:t>
      </w: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:rsidR="00994D79" w:rsidRPr="008A1AC0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994D79" w:rsidRDefault="00994D79" w:rsidP="00994D79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6A11D6" w:rsidRDefault="006A11D6">
      <w:bookmarkStart w:id="0" w:name="_GoBack"/>
      <w:bookmarkEnd w:id="0"/>
    </w:p>
    <w:sectPr w:rsidR="006A11D6" w:rsidSect="004D1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D79"/>
    <w:rsid w:val="004D1EDF"/>
    <w:rsid w:val="006A11D6"/>
    <w:rsid w:val="008A1AC0"/>
    <w:rsid w:val="0099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4D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lassnie_rukovoditeli/" TargetMode="External"/><Relationship Id="rId13" Type="http://schemas.openxmlformats.org/officeDocument/2006/relationships/hyperlink" Target="https://pandia.ru/text/category/ohrana_trud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obrazovatelmznaya_deyatelmznostmz/" TargetMode="External"/><Relationship Id="rId12" Type="http://schemas.openxmlformats.org/officeDocument/2006/relationships/hyperlink" Target="https://pandia.ru/text/category/plani_meropriyatij/" TargetMode="External"/><Relationship Id="rId17" Type="http://schemas.openxmlformats.org/officeDocument/2006/relationships/hyperlink" Target="https://pandia.ru/text/category/bank_danni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obrazovatelmznie_programmi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ruglie_stoli/" TargetMode="External"/><Relationship Id="rId11" Type="http://schemas.openxmlformats.org/officeDocument/2006/relationships/hyperlink" Target="https://pandia.ru/text/category/koll/" TargetMode="External"/><Relationship Id="rId5" Type="http://schemas.openxmlformats.org/officeDocument/2006/relationships/hyperlink" Target="https://pandia.ru/text/category/vospitatelmznaya_rabota/" TargetMode="External"/><Relationship Id="rId15" Type="http://schemas.openxmlformats.org/officeDocument/2006/relationships/hyperlink" Target="https://pandia.ru/text/category/vidi_deyatelmznosti/" TargetMode="External"/><Relationship Id="rId10" Type="http://schemas.openxmlformats.org/officeDocument/2006/relationships/hyperlink" Target="https://pandia.ru/text/category/dopolnitelmznoe_obrazovanie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andia.ru/text/category/vneurochnaya_deyatelmznostmz/" TargetMode="External"/><Relationship Id="rId9" Type="http://schemas.openxmlformats.org/officeDocument/2006/relationships/hyperlink" Target="https://pandia.ru/text/category/shkolmznie_biblioteki/" TargetMode="External"/><Relationship Id="rId14" Type="http://schemas.openxmlformats.org/officeDocument/2006/relationships/hyperlink" Target="https://pandia.ru/text/category/gorodskie_bibliote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2</cp:revision>
  <dcterms:created xsi:type="dcterms:W3CDTF">2019-03-26T20:44:00Z</dcterms:created>
  <dcterms:modified xsi:type="dcterms:W3CDTF">2019-03-29T07:42:00Z</dcterms:modified>
</cp:coreProperties>
</file>