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475"/>
      </w:tblGrid>
      <w:tr w:rsidR="00E84B6A" w:rsidRPr="00E84B6A">
        <w:trPr>
          <w:tblCellSpacing w:w="0" w:type="dxa"/>
          <w:jc w:val="right"/>
        </w:trPr>
        <w:tc>
          <w:tcPr>
            <w:tcW w:w="0" w:type="auto"/>
            <w:vAlign w:val="center"/>
            <w:hideMark/>
          </w:tcPr>
          <w:p w:rsidR="00E84B6A" w:rsidRPr="00E84B6A" w:rsidRDefault="00E84B6A" w:rsidP="00982979">
            <w:pPr>
              <w:rPr>
                <w:lang w:eastAsia="ru-RU"/>
              </w:rPr>
            </w:pPr>
          </w:p>
        </w:tc>
      </w:tr>
      <w:tr w:rsidR="00E84B6A" w:rsidRPr="00E84B6A">
        <w:trPr>
          <w:trHeight w:val="31680"/>
          <w:tblCellSpacing w:w="0" w:type="dxa"/>
          <w:jc w:val="right"/>
        </w:trPr>
        <w:tc>
          <w:tcPr>
            <w:tcW w:w="17402" w:type="dxa"/>
            <w:tcMar>
              <w:top w:w="60" w:type="dxa"/>
              <w:left w:w="136" w:type="dxa"/>
              <w:bottom w:w="60" w:type="dxa"/>
              <w:right w:w="136" w:type="dxa"/>
            </w:tcMar>
            <w:hideMark/>
          </w:tcPr>
          <w:p w:rsidR="007737AC" w:rsidRDefault="007737AC" w:rsidP="00116DB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56"/>
                <w:szCs w:val="56"/>
                <w:lang w:eastAsia="ru-RU"/>
              </w:rPr>
            </w:pPr>
          </w:p>
          <w:p w:rsidR="007737AC" w:rsidRPr="00D67B51" w:rsidRDefault="007737AC" w:rsidP="007737AC">
            <w:pPr>
              <w:ind w:left="284" w:right="284"/>
              <w:jc w:val="right"/>
              <w:rPr>
                <w:sz w:val="28"/>
                <w:szCs w:val="28"/>
              </w:rPr>
            </w:pPr>
            <w:r w:rsidRPr="00D67B51">
              <w:rPr>
                <w:sz w:val="28"/>
                <w:szCs w:val="28"/>
              </w:rPr>
              <w:t>Утверждаю:</w:t>
            </w:r>
          </w:p>
          <w:p w:rsidR="007737AC" w:rsidRPr="00D67B51" w:rsidRDefault="007737AC" w:rsidP="007737AC">
            <w:pPr>
              <w:jc w:val="right"/>
              <w:rPr>
                <w:sz w:val="28"/>
                <w:szCs w:val="28"/>
              </w:rPr>
            </w:pPr>
            <w:r w:rsidRPr="00D67B51">
              <w:rPr>
                <w:sz w:val="28"/>
                <w:szCs w:val="28"/>
              </w:rPr>
              <w:t>Директор МКОУ «Мургукская</w:t>
            </w:r>
          </w:p>
          <w:p w:rsidR="007737AC" w:rsidRPr="00D67B51" w:rsidRDefault="007737AC" w:rsidP="007737AC">
            <w:pPr>
              <w:jc w:val="right"/>
              <w:rPr>
                <w:sz w:val="28"/>
                <w:szCs w:val="28"/>
              </w:rPr>
            </w:pPr>
            <w:r w:rsidRPr="00D67B51">
              <w:rPr>
                <w:sz w:val="28"/>
                <w:szCs w:val="28"/>
              </w:rPr>
              <w:t xml:space="preserve">СОШ </w:t>
            </w:r>
            <w:proofErr w:type="spellStart"/>
            <w:r w:rsidRPr="00D67B51">
              <w:rPr>
                <w:sz w:val="28"/>
                <w:szCs w:val="28"/>
              </w:rPr>
              <w:t>им.Р.Р.Шахнавазовой</w:t>
            </w:r>
            <w:proofErr w:type="spellEnd"/>
            <w:r w:rsidRPr="00D67B51">
              <w:rPr>
                <w:sz w:val="28"/>
                <w:szCs w:val="28"/>
              </w:rPr>
              <w:t>»</w:t>
            </w:r>
          </w:p>
          <w:p w:rsidR="007737AC" w:rsidRPr="00D67B51" w:rsidRDefault="007737AC" w:rsidP="007737AC">
            <w:pPr>
              <w:jc w:val="right"/>
              <w:rPr>
                <w:sz w:val="28"/>
                <w:szCs w:val="28"/>
              </w:rPr>
            </w:pPr>
            <w:proofErr w:type="spellStart"/>
            <w:r w:rsidRPr="00D67B51">
              <w:rPr>
                <w:sz w:val="28"/>
                <w:szCs w:val="28"/>
              </w:rPr>
              <w:t>_______________Шахнавазова</w:t>
            </w:r>
            <w:proofErr w:type="spellEnd"/>
            <w:r w:rsidRPr="00D67B51">
              <w:rPr>
                <w:sz w:val="28"/>
                <w:szCs w:val="28"/>
              </w:rPr>
              <w:t xml:space="preserve"> З.Ш</w:t>
            </w:r>
          </w:p>
          <w:p w:rsidR="007737AC" w:rsidRPr="00D67B51" w:rsidRDefault="007737AC" w:rsidP="007737AC">
            <w:pPr>
              <w:jc w:val="right"/>
              <w:rPr>
                <w:sz w:val="28"/>
                <w:szCs w:val="28"/>
              </w:rPr>
            </w:pPr>
          </w:p>
          <w:p w:rsidR="007737AC" w:rsidRDefault="007737AC" w:rsidP="007737AC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56"/>
                <w:szCs w:val="56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  <w:r w:rsidR="007D2892">
              <w:rPr>
                <w:sz w:val="28"/>
                <w:szCs w:val="28"/>
              </w:rPr>
              <w:t xml:space="preserve">  Приказ №</w:t>
            </w:r>
            <w:proofErr w:type="spellStart"/>
            <w:r w:rsidR="007D2892">
              <w:rPr>
                <w:sz w:val="28"/>
                <w:szCs w:val="28"/>
              </w:rPr>
              <w:t>___от</w:t>
            </w:r>
            <w:proofErr w:type="spellEnd"/>
            <w:r w:rsidR="007D2892">
              <w:rPr>
                <w:sz w:val="28"/>
                <w:szCs w:val="28"/>
              </w:rPr>
              <w:t xml:space="preserve"> « _________»2018</w:t>
            </w:r>
            <w:r w:rsidRPr="00D67B51">
              <w:rPr>
                <w:sz w:val="28"/>
                <w:szCs w:val="28"/>
              </w:rPr>
              <w:t xml:space="preserve"> г</w:t>
            </w:r>
          </w:p>
          <w:p w:rsidR="007737AC" w:rsidRDefault="007737AC" w:rsidP="00116DB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56"/>
                <w:szCs w:val="56"/>
                <w:lang w:eastAsia="ru-RU"/>
              </w:rPr>
            </w:pPr>
          </w:p>
          <w:p w:rsidR="007737AC" w:rsidRDefault="007737AC" w:rsidP="00116DB1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56"/>
                <w:szCs w:val="56"/>
                <w:lang w:eastAsia="ru-RU"/>
              </w:rPr>
            </w:pPr>
          </w:p>
          <w:p w:rsidR="007737AC" w:rsidRPr="007737AC" w:rsidRDefault="00E84B6A" w:rsidP="007737AC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72"/>
                <w:szCs w:val="72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b/>
                <w:bCs/>
                <w:color w:val="002060"/>
                <w:sz w:val="72"/>
                <w:szCs w:val="72"/>
                <w:lang w:eastAsia="ru-RU"/>
              </w:rPr>
              <w:t>План работы</w:t>
            </w:r>
          </w:p>
          <w:p w:rsidR="00116DB1" w:rsidRPr="007737AC" w:rsidRDefault="00E84B6A" w:rsidP="007737AC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72"/>
                <w:szCs w:val="72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b/>
                <w:bCs/>
                <w:color w:val="002060"/>
                <w:sz w:val="72"/>
                <w:szCs w:val="72"/>
                <w:lang w:eastAsia="ru-RU"/>
              </w:rPr>
              <w:t>с трудными детьми</w:t>
            </w:r>
            <w:r w:rsidR="00116DB1"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72"/>
                <w:szCs w:val="72"/>
                <w:lang w:eastAsia="ru-RU"/>
              </w:rPr>
              <w:t xml:space="preserve"> педагога-психолога</w:t>
            </w:r>
          </w:p>
          <w:p w:rsidR="00116DB1" w:rsidRPr="007737AC" w:rsidRDefault="00116DB1" w:rsidP="007737AC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72"/>
                <w:szCs w:val="72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72"/>
                <w:szCs w:val="72"/>
                <w:lang w:eastAsia="ru-RU"/>
              </w:rPr>
              <w:t>МКОУ « Мургукской СОШ</w:t>
            </w:r>
          </w:p>
          <w:p w:rsidR="00116DB1" w:rsidRPr="007737AC" w:rsidRDefault="00116DB1" w:rsidP="007737AC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72"/>
                <w:szCs w:val="72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72"/>
                <w:szCs w:val="72"/>
                <w:lang w:eastAsia="ru-RU"/>
              </w:rPr>
              <w:t xml:space="preserve">им. </w:t>
            </w:r>
            <w:proofErr w:type="spellStart"/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72"/>
                <w:szCs w:val="72"/>
                <w:lang w:eastAsia="ru-RU"/>
              </w:rPr>
              <w:t>Р.Р.Шахнавазовой</w:t>
            </w:r>
            <w:proofErr w:type="spellEnd"/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72"/>
                <w:szCs w:val="72"/>
                <w:lang w:eastAsia="ru-RU"/>
              </w:rPr>
              <w:t>»</w:t>
            </w:r>
          </w:p>
          <w:p w:rsidR="00E84B6A" w:rsidRPr="007737AC" w:rsidRDefault="00E84B6A" w:rsidP="007737AC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72"/>
                <w:szCs w:val="72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72"/>
                <w:szCs w:val="72"/>
                <w:lang w:eastAsia="ru-RU"/>
              </w:rPr>
              <w:t xml:space="preserve">на </w:t>
            </w:r>
            <w:r w:rsidR="007D2892">
              <w:rPr>
                <w:rFonts w:ascii="Times New Roman" w:eastAsia="Times New Roman" w:hAnsi="Times New Roman" w:cs="Times New Roman"/>
                <w:b/>
                <w:bCs/>
                <w:color w:val="C00000"/>
                <w:sz w:val="72"/>
                <w:szCs w:val="72"/>
                <w:lang w:eastAsia="ru-RU"/>
              </w:rPr>
              <w:t>2018-2019</w:t>
            </w: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72"/>
                <w:szCs w:val="72"/>
                <w:lang w:eastAsia="ru-RU"/>
              </w:rPr>
              <w:t xml:space="preserve">  учебный год</w:t>
            </w:r>
          </w:p>
          <w:p w:rsidR="00E84B6A" w:rsidRPr="007737AC" w:rsidRDefault="00E84B6A" w:rsidP="007737AC">
            <w:pPr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72"/>
                <w:szCs w:val="72"/>
                <w:lang w:eastAsia="ru-RU"/>
              </w:rPr>
            </w:pPr>
          </w:p>
          <w:p w:rsidR="007737AC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</w:t>
            </w: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737AC" w:rsidRDefault="00982979" w:rsidP="00982979">
            <w:pPr>
              <w:tabs>
                <w:tab w:val="left" w:pos="2595"/>
              </w:tabs>
              <w:spacing w:before="27"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</w:t>
            </w:r>
            <w:r w:rsidR="007737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Мургук.</w:t>
            </w: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84B6A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   Сентябрь.</w:t>
            </w:r>
          </w:p>
          <w:p w:rsidR="007737AC" w:rsidRP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1.Запись в кружки, секции.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2.День здоровья.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3.Беседа: «Устав школы – закон нашей жизни».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4.Составление банка данных о детях группы «риска».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5.Оформление социальных паспортов учащихся группы «риска»,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социальных паспортов классов.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6.Работа по всеобучу.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7.Беседы «Режим дня школьника», «Правила поведения в общественных местах».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8.Субботник по благоустройству пришкольной территории.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84B6A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     Октябрь.</w:t>
            </w:r>
          </w:p>
          <w:p w:rsidR="007737AC" w:rsidRP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«Административная ответственность подростков за курение и распитие   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спиртных напитков» 5-11 </w:t>
            </w:r>
            <w:proofErr w:type="spellStart"/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2.Работа по всеобучу.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3.Индивидуальные беседы с учащимися, склонными к правонарушениям.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4.Посещение семей детей, стоящих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5.Анкетирование старшеклассников « Моё отношение к алкоголю» 7-11кл.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6.ШМО классных руководителей «Проблемы занятости детей с </w:t>
            </w:r>
            <w:proofErr w:type="spellStart"/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поведением».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7.Контроль посещения занятий учащимися, состоящими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84B6A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  <w:t>      </w:t>
            </w: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Ноябрь.</w:t>
            </w:r>
          </w:p>
          <w:p w:rsidR="007737AC" w:rsidRP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1.День отказа от курения 1-11 </w:t>
            </w:r>
            <w:proofErr w:type="spellStart"/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2.Выставка «ЗОЖ».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3.Беседы «Вредные привычки и как от них избавиться».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4.Проведение спортивных соревнований.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5.Встреча инспектора ПДН с учениками 8-9 классов «Последствия правонарушений для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юного гражданина».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6.Просмотр видеофильма на тему «Вредные привычки».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7.Контроль посещения занятий учащимися, состоящими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8.ШМО классных руководителей «Симптомы распознавания использования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наркотиков».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Работа по всеобучу.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Посещение семей детей, стоящих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84B6A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  <w:t>      </w:t>
            </w: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Декабрь.</w:t>
            </w:r>
          </w:p>
          <w:p w:rsidR="007737AC" w:rsidRP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1.Акция «Нет наркотикам».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2.Анкетирование «Моё отношение  к наркотикам».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3.Просмотр видеофильмов ЗОЖ.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4.Встречи с врачами-специалистами.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5.Индивидуальные беседы с учащимися, склонными к правонарушениям.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6.Посещение неблагополучных семей.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7.Классные часы «Конвенция о правах ребёнка» (ст. 12,  13, 15.)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8.Проведение новогодних праздников.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Работа по всеобучу.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10.Контроль посещения занятий учащимися, состоящими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84B6A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     Январь.</w:t>
            </w:r>
          </w:p>
          <w:p w:rsidR="007737AC" w:rsidRP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1.Индивидуальные встречи инспектора ПДН с учащимися, неоднократно совершающими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правонарушения.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2.Психологические тренинги ролевые игры « Как сказать нет и не потерять друзей».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3.Лыжный кросс.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4.Конкурс рисунков «ЗОЖ».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5.Работа по всеобучу.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6.Посещение семей детей, стоящих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7.Контроль посещения занятий учащимися, состоящими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84B6A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     Февраль.</w:t>
            </w:r>
          </w:p>
          <w:p w:rsidR="007737AC" w:rsidRP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1.Индивидуальные беседы с учащимися, склонными к правонарушениям.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2.Беседы: «Права ребёнка» Ст.17, 18, 28.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3.Весёлые старты 1-7 классы.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4.Турнир «Сильные, смелые, ловкие» 8-11 классы.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5.ШМО классных руководителей «Недопустимость пропусков уроков учащимися из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семей, стоящих на учёте».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Работа по всеобучу.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Посещение семей детей, стоящих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Контроль посещения занятий учащимися, состоящими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737AC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</w:t>
            </w: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84B6A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Март.</w:t>
            </w:r>
          </w:p>
          <w:p w:rsidR="007737AC" w:rsidRP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</w:p>
          <w:p w:rsidR="00E84B6A" w:rsidRPr="00116DB1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1.Празднование </w:t>
            </w:r>
            <w:r w:rsidR="00E84B6A"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8-е Марта.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2.Индивидуальные беседы с родителями.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3.Индивидуальные беседы с учащимися.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4.Беседы «Моё свободное время».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773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семьи».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6.Работа по всеобучу.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семей детей, стоящих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8.Контроль посещения занятий учащимися, состоящими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84B6A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     Апрель.</w:t>
            </w:r>
          </w:p>
          <w:p w:rsidR="007737AC" w:rsidRP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1.Индивидуальные беседы с учащимися, склонными к правонарушениям.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2.Беседы по профориентации.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3.Трудовой десант.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4.День здоровья «День независимости от вредных привычек».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5.Весенний кросс.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6.Рейд с инспектором ПДН по неблагополучным семьям.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7.Работа по всеобучу.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8.Посещение семей детей, стоящих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9.Контроль посещения занятий учащимися, состоящими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7737AC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    </w:t>
            </w: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</w:p>
          <w:p w:rsid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</w:p>
          <w:p w:rsidR="00E84B6A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7737AC"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lang w:eastAsia="ru-RU"/>
              </w:rPr>
              <w:t> Май.</w:t>
            </w:r>
          </w:p>
          <w:p w:rsidR="007737AC" w:rsidRPr="007737AC" w:rsidRDefault="007737AC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color w:val="C00000"/>
                <w:sz w:val="36"/>
                <w:szCs w:val="36"/>
                <w:lang w:eastAsia="ru-RU"/>
              </w:rPr>
            </w:pP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1.Турслёт «Салют Победа».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2.Беседа инспектора ПДН «Поведение и безопасность несовершеннолетних в летнее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время» 5-11 классы.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3.Анкетирование «Моё свободное время».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4.Организация летнего труда и отдыха учащихся.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Работа по всеобучу.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Посещение семей детей, стоящих на ВШК.</w:t>
            </w:r>
          </w:p>
          <w:p w:rsidR="00E84B6A" w:rsidRPr="00116DB1" w:rsidRDefault="00E84B6A" w:rsidP="00E84B6A">
            <w:pPr>
              <w:spacing w:before="27" w:after="2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D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Контроль посещения занятий учащимися, состоящими на ВШК.</w:t>
            </w:r>
          </w:p>
        </w:tc>
      </w:tr>
      <w:tr w:rsidR="00E84B6A" w:rsidRPr="00E84B6A">
        <w:trPr>
          <w:trHeight w:val="14"/>
          <w:tblCellSpacing w:w="0" w:type="dxa"/>
          <w:jc w:val="right"/>
        </w:trPr>
        <w:tc>
          <w:tcPr>
            <w:tcW w:w="0" w:type="auto"/>
            <w:tcMar>
              <w:top w:w="41" w:type="dxa"/>
              <w:left w:w="60" w:type="dxa"/>
              <w:bottom w:w="41" w:type="dxa"/>
              <w:right w:w="60" w:type="dxa"/>
            </w:tcMar>
            <w:vAlign w:val="bottom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330"/>
              <w:gridCol w:w="126"/>
            </w:tblGrid>
            <w:tr w:rsidR="00E84B6A" w:rsidRPr="00E84B6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E84B6A" w:rsidRPr="00E84B6A" w:rsidRDefault="00E84B6A" w:rsidP="00E84B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4B6A" w:rsidRPr="00E84B6A" w:rsidRDefault="00E84B6A" w:rsidP="00E84B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9ABAE0"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112395" cy="94615"/>
                        <wp:effectExtent l="19050" t="0" r="1905" b="0"/>
                        <wp:docPr id="1" name="Рисунок 1" descr="http://www.150sol-rzhav.edusite.ru/scin/left_sel2.gif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150sol-rzhav.edusite.ru/scin/left_sel2.gif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" cy="946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4B6A" w:rsidRPr="00E84B6A" w:rsidRDefault="00E84B6A" w:rsidP="00E84B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84B6A" w:rsidRPr="00E84B6A" w:rsidRDefault="00E84B6A" w:rsidP="00E84B6A">
            <w:pPr>
              <w:spacing w:after="0" w:line="14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4AF9" w:rsidRDefault="00464AF9"/>
    <w:sectPr w:rsidR="00464AF9" w:rsidSect="00982979">
      <w:pgSz w:w="11906" w:h="16838"/>
      <w:pgMar w:top="1134" w:right="850" w:bottom="1134" w:left="1701" w:header="708" w:footer="708" w:gutter="0"/>
      <w:pgBorders w:offsetFrom="page">
        <w:top w:val="flowersPansy" w:sz="15" w:space="24" w:color="1F497D" w:themeColor="text2"/>
        <w:left w:val="flowersPansy" w:sz="15" w:space="24" w:color="1F497D" w:themeColor="text2"/>
        <w:bottom w:val="flowersPansy" w:sz="15" w:space="24" w:color="1F497D" w:themeColor="text2"/>
        <w:right w:val="flowersPansy" w:sz="15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B6A"/>
    <w:rsid w:val="000E7EEA"/>
    <w:rsid w:val="00116DB1"/>
    <w:rsid w:val="002A0859"/>
    <w:rsid w:val="003D6484"/>
    <w:rsid w:val="00464AF9"/>
    <w:rsid w:val="007737AC"/>
    <w:rsid w:val="007D2892"/>
    <w:rsid w:val="00982979"/>
    <w:rsid w:val="00A014A0"/>
    <w:rsid w:val="00AF2E02"/>
    <w:rsid w:val="00E84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4B6A"/>
  </w:style>
  <w:style w:type="paragraph" w:styleId="a4">
    <w:name w:val="Balloon Text"/>
    <w:basedOn w:val="a"/>
    <w:link w:val="a5"/>
    <w:uiPriority w:val="99"/>
    <w:semiHidden/>
    <w:unhideWhenUsed/>
    <w:rsid w:val="00E8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150sol-rzhav.edusite.ru/p68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598</Words>
  <Characters>3411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2016-02-04T14:15:00Z</cp:lastPrinted>
  <dcterms:created xsi:type="dcterms:W3CDTF">2014-02-11T11:26:00Z</dcterms:created>
  <dcterms:modified xsi:type="dcterms:W3CDTF">2019-03-13T08:43:00Z</dcterms:modified>
</cp:coreProperties>
</file>