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41" w:rsidRPr="000E402D" w:rsidRDefault="00ED5F41" w:rsidP="00ED5F41">
      <w:pPr>
        <w:shd w:val="clear" w:color="auto" w:fill="FFFFFF"/>
        <w:spacing w:after="0"/>
        <w:jc w:val="center"/>
        <w:rPr>
          <w:rFonts w:ascii="Arial" w:eastAsia="Times New Roman" w:hAnsi="Arial" w:cs="Arial"/>
          <w:color w:val="C00000"/>
          <w:sz w:val="44"/>
          <w:szCs w:val="44"/>
          <w:lang w:eastAsia="ru-RU"/>
        </w:rPr>
      </w:pPr>
      <w:r w:rsidRPr="000E402D">
        <w:rPr>
          <w:rFonts w:ascii="Arial" w:eastAsia="Times New Roman" w:hAnsi="Arial" w:cs="Arial"/>
          <w:b/>
          <w:bCs/>
          <w:color w:val="C00000"/>
          <w:sz w:val="44"/>
          <w:szCs w:val="44"/>
          <w:lang w:eastAsia="ru-RU"/>
        </w:rPr>
        <w:t>Анализ работы МО учителей математики</w:t>
      </w:r>
      <w:r w:rsidR="00EF5A4C" w:rsidRPr="000E402D">
        <w:rPr>
          <w:rFonts w:ascii="Arial" w:eastAsia="Times New Roman" w:hAnsi="Arial" w:cs="Arial"/>
          <w:b/>
          <w:bCs/>
          <w:color w:val="C00000"/>
          <w:sz w:val="44"/>
          <w:szCs w:val="44"/>
          <w:lang w:eastAsia="ru-RU"/>
        </w:rPr>
        <w:t>, физики</w:t>
      </w:r>
      <w:r w:rsidRPr="000E402D">
        <w:rPr>
          <w:rFonts w:ascii="Arial" w:eastAsia="Times New Roman" w:hAnsi="Arial" w:cs="Arial"/>
          <w:b/>
          <w:bCs/>
          <w:color w:val="C00000"/>
          <w:sz w:val="44"/>
          <w:szCs w:val="44"/>
          <w:lang w:eastAsia="ru-RU"/>
        </w:rPr>
        <w:t xml:space="preserve"> и информатики</w:t>
      </w:r>
    </w:p>
    <w:p w:rsidR="00ED5F41" w:rsidRPr="000E402D" w:rsidRDefault="00ED5F41" w:rsidP="00ED5F41">
      <w:pPr>
        <w:shd w:val="clear" w:color="auto" w:fill="FFFFFF"/>
        <w:spacing w:after="0"/>
        <w:jc w:val="center"/>
        <w:rPr>
          <w:rFonts w:ascii="Arial" w:eastAsia="Times New Roman" w:hAnsi="Arial" w:cs="Arial"/>
          <w:color w:val="C00000"/>
          <w:sz w:val="44"/>
          <w:szCs w:val="44"/>
          <w:lang w:eastAsia="ru-RU"/>
        </w:rPr>
      </w:pPr>
      <w:r w:rsidRPr="000E402D">
        <w:rPr>
          <w:rFonts w:ascii="Arial" w:eastAsia="Times New Roman" w:hAnsi="Arial" w:cs="Arial"/>
          <w:b/>
          <w:bCs/>
          <w:color w:val="C00000"/>
          <w:sz w:val="44"/>
          <w:szCs w:val="44"/>
          <w:lang w:eastAsia="ru-RU"/>
        </w:rPr>
        <w:t>за 2017 – 2018 учебный год.</w:t>
      </w:r>
    </w:p>
    <w:p w:rsidR="00ED5F41" w:rsidRPr="00A75E34" w:rsidRDefault="00ED5F41" w:rsidP="00ED5F41">
      <w:pPr>
        <w:shd w:val="clear" w:color="auto" w:fill="FFFFFF"/>
        <w:spacing w:after="0"/>
        <w:rPr>
          <w:rFonts w:ascii="Arial" w:eastAsia="Times New Roman" w:hAnsi="Arial" w:cs="Arial"/>
          <w:color w:val="C00000"/>
          <w:sz w:val="24"/>
          <w:szCs w:val="24"/>
          <w:lang w:eastAsia="ru-RU"/>
        </w:rPr>
      </w:pP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A75E34">
        <w:rPr>
          <w:rFonts w:ascii="Arial" w:eastAsia="Times New Roman" w:hAnsi="Arial" w:cs="Arial"/>
          <w:color w:val="365F91" w:themeColor="accent1" w:themeShade="BF"/>
          <w:sz w:val="24"/>
          <w:szCs w:val="24"/>
          <w:lang w:eastAsia="ru-RU"/>
        </w:rPr>
        <w:t>         </w:t>
      </w:r>
      <w:r w:rsidRPr="000E402D">
        <w:rPr>
          <w:rFonts w:ascii="Franklin Gothic Medium" w:eastAsia="Times New Roman" w:hAnsi="Franklin Gothic Medium" w:cs="Arial"/>
          <w:color w:val="0070C0"/>
          <w:sz w:val="28"/>
          <w:szCs w:val="28"/>
          <w:lang w:eastAsia="ru-RU"/>
        </w:rPr>
        <w:t>Деятельность методического объединения учителей математики, информатики и физики в 2017 – 2018 учебном году строилась в соответствии с планом методической работы школы и была направлена на решение проблемы "Совершенствование профессиональных компетенций педагога в условиях внедрения ФГОС ООО и повышения качества образования"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p>
    <w:p w:rsidR="00ED5F41" w:rsidRPr="000E402D" w:rsidRDefault="00ED5F41" w:rsidP="00ED5F41">
      <w:pPr>
        <w:shd w:val="clear" w:color="auto" w:fill="FFFFFF"/>
        <w:spacing w:after="0"/>
        <w:rPr>
          <w:rFonts w:ascii="Franklin Gothic Medium" w:eastAsia="Times New Roman" w:hAnsi="Franklin Gothic Medium" w:cs="Arial"/>
          <w:b/>
          <w:color w:val="C00000"/>
          <w:sz w:val="28"/>
          <w:szCs w:val="28"/>
          <w:u w:val="single"/>
          <w:lang w:eastAsia="ru-RU"/>
        </w:rPr>
      </w:pPr>
      <w:r w:rsidRPr="000E402D">
        <w:rPr>
          <w:rFonts w:ascii="Franklin Gothic Medium" w:eastAsia="Times New Roman" w:hAnsi="Franklin Gothic Medium" w:cs="Arial"/>
          <w:b/>
          <w:color w:val="C00000"/>
          <w:sz w:val="28"/>
          <w:szCs w:val="28"/>
          <w:u w:val="single"/>
          <w:lang w:eastAsia="ru-RU"/>
        </w:rPr>
        <w:t> В качестве основных </w:t>
      </w:r>
      <w:r w:rsidRPr="000E402D">
        <w:rPr>
          <w:rFonts w:ascii="Franklin Gothic Medium" w:eastAsia="Times New Roman" w:hAnsi="Franklin Gothic Medium" w:cs="Arial"/>
          <w:b/>
          <w:bCs/>
          <w:color w:val="C00000"/>
          <w:sz w:val="28"/>
          <w:szCs w:val="28"/>
          <w:u w:val="single"/>
          <w:lang w:eastAsia="ru-RU"/>
        </w:rPr>
        <w:t>задач</w:t>
      </w:r>
      <w:r w:rsidRPr="000E402D">
        <w:rPr>
          <w:rFonts w:ascii="Franklin Gothic Medium" w:eastAsia="Times New Roman" w:hAnsi="Franklin Gothic Medium" w:cs="Arial"/>
          <w:b/>
          <w:color w:val="C00000"/>
          <w:sz w:val="28"/>
          <w:szCs w:val="28"/>
          <w:u w:val="single"/>
          <w:lang w:eastAsia="ru-RU"/>
        </w:rPr>
        <w:t> методической работы были выдвинуты следующие:</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b/>
          <w:bCs/>
          <w:color w:val="0070C0"/>
          <w:sz w:val="28"/>
          <w:szCs w:val="28"/>
          <w:lang w:eastAsia="ru-RU"/>
        </w:rPr>
        <w:t>1. </w:t>
      </w:r>
      <w:r w:rsidRPr="000E402D">
        <w:rPr>
          <w:rFonts w:ascii="Franklin Gothic Medium" w:eastAsia="Times New Roman" w:hAnsi="Franklin Gothic Medium" w:cs="Arial"/>
          <w:color w:val="0070C0"/>
          <w:sz w:val="28"/>
          <w:szCs w:val="28"/>
          <w:lang w:eastAsia="ru-RU"/>
        </w:rPr>
        <w:t>изучение ФГОС ООО по математике и информатике;</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b/>
          <w:bCs/>
          <w:color w:val="0070C0"/>
          <w:sz w:val="28"/>
          <w:szCs w:val="28"/>
          <w:lang w:eastAsia="ru-RU"/>
        </w:rPr>
        <w:t>2. </w:t>
      </w:r>
      <w:r w:rsidRPr="000E402D">
        <w:rPr>
          <w:rFonts w:ascii="Franklin Gothic Medium" w:eastAsia="Times New Roman" w:hAnsi="Franklin Gothic Medium" w:cs="Arial"/>
          <w:color w:val="0070C0"/>
          <w:sz w:val="28"/>
          <w:szCs w:val="28"/>
          <w:lang w:eastAsia="ru-RU"/>
        </w:rPr>
        <w:t>совершенствование материально-технической базы преподавания математики, физики и информатики в соответствии с требованиями к оснащению образовательного процесса ФГОС ООО;</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b/>
          <w:bCs/>
          <w:color w:val="0070C0"/>
          <w:sz w:val="28"/>
          <w:szCs w:val="28"/>
          <w:lang w:eastAsia="ru-RU"/>
        </w:rPr>
        <w:t>3. </w:t>
      </w:r>
      <w:r w:rsidRPr="000E402D">
        <w:rPr>
          <w:rFonts w:ascii="Franklin Gothic Medium" w:eastAsia="Times New Roman" w:hAnsi="Franklin Gothic Medium" w:cs="Arial"/>
          <w:color w:val="0070C0"/>
          <w:sz w:val="28"/>
          <w:szCs w:val="28"/>
          <w:lang w:eastAsia="ru-RU"/>
        </w:rPr>
        <w:t>внедрение новых педагогических технологий, форм и методов обучения при переходе на ФГОС ООО в 2017-2018 учебном году;</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b/>
          <w:bCs/>
          <w:color w:val="0070C0"/>
          <w:sz w:val="28"/>
          <w:szCs w:val="28"/>
          <w:lang w:eastAsia="ru-RU"/>
        </w:rPr>
        <w:t>4.</w:t>
      </w:r>
      <w:r w:rsidRPr="000E402D">
        <w:rPr>
          <w:rFonts w:ascii="Franklin Gothic Medium" w:eastAsia="Times New Roman" w:hAnsi="Franklin Gothic Medium" w:cs="Arial"/>
          <w:color w:val="0070C0"/>
          <w:sz w:val="28"/>
          <w:szCs w:val="28"/>
          <w:lang w:eastAsia="ru-RU"/>
        </w:rPr>
        <w:t> продолжение работы по внедрению Интернет-технологий по подготовке учителей к урокам;</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b/>
          <w:bCs/>
          <w:color w:val="0070C0"/>
          <w:sz w:val="28"/>
          <w:szCs w:val="28"/>
          <w:lang w:eastAsia="ru-RU"/>
        </w:rPr>
        <w:t>5. </w:t>
      </w:r>
      <w:r w:rsidRPr="000E402D">
        <w:rPr>
          <w:rFonts w:ascii="Franklin Gothic Medium" w:eastAsia="Times New Roman" w:hAnsi="Franklin Gothic Medium" w:cs="Arial"/>
          <w:color w:val="0070C0"/>
          <w:sz w:val="28"/>
          <w:szCs w:val="28"/>
          <w:lang w:eastAsia="ru-RU"/>
        </w:rPr>
        <w:t>продолжение внедрения в учебный процесс системы информационного обеспечения уроков;</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b/>
          <w:bCs/>
          <w:color w:val="0070C0"/>
          <w:sz w:val="28"/>
          <w:szCs w:val="28"/>
          <w:lang w:eastAsia="ru-RU"/>
        </w:rPr>
        <w:t>6. </w:t>
      </w:r>
      <w:r w:rsidRPr="000E402D">
        <w:rPr>
          <w:rFonts w:ascii="Franklin Gothic Medium" w:eastAsia="Times New Roman" w:hAnsi="Franklin Gothic Medium" w:cs="Arial"/>
          <w:color w:val="0070C0"/>
          <w:sz w:val="28"/>
          <w:szCs w:val="28"/>
          <w:lang w:eastAsia="ru-RU"/>
        </w:rPr>
        <w:t>обеспечение высокого методического уровня проведения уроков в соответствии с ФГОС ООО;</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b/>
          <w:bCs/>
          <w:color w:val="0070C0"/>
          <w:sz w:val="28"/>
          <w:szCs w:val="28"/>
          <w:lang w:eastAsia="ru-RU"/>
        </w:rPr>
        <w:t>7. </w:t>
      </w:r>
      <w:r w:rsidRPr="000E402D">
        <w:rPr>
          <w:rFonts w:ascii="Franklin Gothic Medium" w:eastAsia="Times New Roman" w:hAnsi="Franklin Gothic Medium" w:cs="Arial"/>
          <w:color w:val="0070C0"/>
          <w:sz w:val="28"/>
          <w:szCs w:val="28"/>
          <w:lang w:eastAsia="ru-RU"/>
        </w:rPr>
        <w:t>совершенствование форм и методов подготовки обучающихся к экзамену ОГЭ в 9 классе;</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b/>
          <w:bCs/>
          <w:color w:val="0070C0"/>
          <w:sz w:val="28"/>
          <w:szCs w:val="28"/>
          <w:lang w:eastAsia="ru-RU"/>
        </w:rPr>
        <w:t>8. </w:t>
      </w:r>
      <w:r w:rsidRPr="000E402D">
        <w:rPr>
          <w:rFonts w:ascii="Franklin Gothic Medium" w:eastAsia="Times New Roman" w:hAnsi="Franklin Gothic Medium" w:cs="Arial"/>
          <w:color w:val="0070C0"/>
          <w:sz w:val="28"/>
          <w:szCs w:val="28"/>
          <w:lang w:eastAsia="ru-RU"/>
        </w:rPr>
        <w:t>совершенствование внеклассной работы по предметам ШМО;</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b/>
          <w:bCs/>
          <w:color w:val="0070C0"/>
          <w:sz w:val="28"/>
          <w:szCs w:val="28"/>
          <w:lang w:eastAsia="ru-RU"/>
        </w:rPr>
        <w:t>9.</w:t>
      </w:r>
      <w:r w:rsidRPr="000E402D">
        <w:rPr>
          <w:rFonts w:ascii="Franklin Gothic Medium" w:eastAsia="Times New Roman" w:hAnsi="Franklin Gothic Medium" w:cs="Arial"/>
          <w:color w:val="0070C0"/>
          <w:sz w:val="28"/>
          <w:szCs w:val="28"/>
          <w:lang w:eastAsia="ru-RU"/>
        </w:rPr>
        <w:t> совершенствование технологий и методик работы с отстающими и одаренными детьми;</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b/>
          <w:bCs/>
          <w:color w:val="0070C0"/>
          <w:sz w:val="28"/>
          <w:szCs w:val="28"/>
          <w:lang w:eastAsia="ru-RU"/>
        </w:rPr>
        <w:t>10.</w:t>
      </w:r>
      <w:r w:rsidRPr="000E402D">
        <w:rPr>
          <w:rFonts w:ascii="Franklin Gothic Medium" w:eastAsia="Times New Roman" w:hAnsi="Franklin Gothic Medium" w:cs="Arial"/>
          <w:color w:val="0070C0"/>
          <w:sz w:val="28"/>
          <w:szCs w:val="28"/>
          <w:lang w:eastAsia="ru-RU"/>
        </w:rPr>
        <w:t>углубление знаний учителей по вопросам педагогики, теории предметов ШМО, психологии.</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Times New Roman"/>
          <w:color w:val="0070C0"/>
          <w:sz w:val="28"/>
          <w:szCs w:val="28"/>
          <w:lang w:eastAsia="ru-RU"/>
        </w:rPr>
        <w:t>МО работает по учебному плану, который определён примерной программой полного и общего образования по математике (базовый уровень).</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Учителя МО принимали участие в работе районного, школьного МО, педсоветах, семинарах различного уровня.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Организация работы МО была связана с методической работой школы, учителя принимали активное участие в реализации этой темы. Вся работа учителей имела практическую направленность и была ориентирована на повышение профессионализма.</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p>
    <w:p w:rsidR="000E402D" w:rsidRDefault="000E402D" w:rsidP="00ED5F41">
      <w:pPr>
        <w:shd w:val="clear" w:color="auto" w:fill="FFFFFF"/>
        <w:spacing w:after="0"/>
        <w:rPr>
          <w:rFonts w:ascii="Franklin Gothic Medium" w:eastAsia="Times New Roman" w:hAnsi="Franklin Gothic Medium" w:cs="Arial"/>
          <w:b/>
          <w:bCs/>
          <w:iCs/>
          <w:color w:val="C00000"/>
          <w:sz w:val="28"/>
          <w:szCs w:val="28"/>
          <w:u w:val="single"/>
          <w:lang w:eastAsia="ru-RU"/>
        </w:rPr>
      </w:pPr>
    </w:p>
    <w:p w:rsidR="000E402D" w:rsidRDefault="000E402D" w:rsidP="00ED5F41">
      <w:pPr>
        <w:shd w:val="clear" w:color="auto" w:fill="FFFFFF"/>
        <w:spacing w:after="0"/>
        <w:rPr>
          <w:rFonts w:ascii="Franklin Gothic Medium" w:eastAsia="Times New Roman" w:hAnsi="Franklin Gothic Medium" w:cs="Arial"/>
          <w:b/>
          <w:bCs/>
          <w:iCs/>
          <w:color w:val="C00000"/>
          <w:sz w:val="28"/>
          <w:szCs w:val="28"/>
          <w:u w:val="single"/>
          <w:lang w:eastAsia="ru-RU"/>
        </w:rPr>
      </w:pPr>
    </w:p>
    <w:p w:rsidR="000E402D" w:rsidRDefault="000E402D" w:rsidP="00ED5F41">
      <w:pPr>
        <w:shd w:val="clear" w:color="auto" w:fill="FFFFFF"/>
        <w:spacing w:after="0"/>
        <w:rPr>
          <w:rFonts w:ascii="Franklin Gothic Medium" w:eastAsia="Times New Roman" w:hAnsi="Franklin Gothic Medium" w:cs="Arial"/>
          <w:b/>
          <w:bCs/>
          <w:iCs/>
          <w:color w:val="C00000"/>
          <w:sz w:val="28"/>
          <w:szCs w:val="28"/>
          <w:u w:val="single"/>
          <w:lang w:eastAsia="ru-RU"/>
        </w:rPr>
      </w:pPr>
    </w:p>
    <w:p w:rsidR="00ED5F41" w:rsidRPr="000E402D" w:rsidRDefault="00ED5F41" w:rsidP="00ED5F41">
      <w:pPr>
        <w:shd w:val="clear" w:color="auto" w:fill="FFFFFF"/>
        <w:spacing w:after="0"/>
        <w:rPr>
          <w:rFonts w:ascii="Franklin Gothic Medium" w:eastAsia="Times New Roman" w:hAnsi="Franklin Gothic Medium" w:cs="Arial"/>
          <w:color w:val="C00000"/>
          <w:sz w:val="28"/>
          <w:szCs w:val="28"/>
          <w:u w:val="single"/>
          <w:lang w:eastAsia="ru-RU"/>
        </w:rPr>
      </w:pPr>
      <w:r w:rsidRPr="000E402D">
        <w:rPr>
          <w:rFonts w:ascii="Franklin Gothic Medium" w:eastAsia="Times New Roman" w:hAnsi="Franklin Gothic Medium" w:cs="Arial"/>
          <w:b/>
          <w:bCs/>
          <w:iCs/>
          <w:color w:val="C00000"/>
          <w:sz w:val="28"/>
          <w:szCs w:val="28"/>
          <w:u w:val="single"/>
          <w:lang w:eastAsia="ru-RU"/>
        </w:rPr>
        <w:t>Формы организации методической работы в этом учебном году были традиционными:</w:t>
      </w:r>
    </w:p>
    <w:p w:rsidR="00ED5F41" w:rsidRPr="000E402D" w:rsidRDefault="00ED5F41" w:rsidP="00ED5F41">
      <w:pPr>
        <w:numPr>
          <w:ilvl w:val="0"/>
          <w:numId w:val="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Участие в работе педагогических советов</w:t>
      </w:r>
    </w:p>
    <w:p w:rsidR="00ED5F41" w:rsidRPr="000E402D" w:rsidRDefault="00ED5F41" w:rsidP="00ED5F41">
      <w:pPr>
        <w:numPr>
          <w:ilvl w:val="0"/>
          <w:numId w:val="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Тематические заседания МО.</w:t>
      </w:r>
    </w:p>
    <w:p w:rsidR="00ED5F41" w:rsidRPr="000E402D" w:rsidRDefault="00ED5F41" w:rsidP="00ED5F41">
      <w:pPr>
        <w:numPr>
          <w:ilvl w:val="0"/>
          <w:numId w:val="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Совершенствование навыков владения ИКТ</w:t>
      </w:r>
    </w:p>
    <w:p w:rsidR="00ED5F41" w:rsidRPr="000E402D" w:rsidRDefault="00ED5F41" w:rsidP="00ED5F41">
      <w:pPr>
        <w:numPr>
          <w:ilvl w:val="0"/>
          <w:numId w:val="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Обмен опытом и накопленным дидактическим материалом.</w:t>
      </w:r>
    </w:p>
    <w:p w:rsidR="00ED5F41" w:rsidRPr="000E402D" w:rsidRDefault="00ED5F41" w:rsidP="00ED5F41">
      <w:pPr>
        <w:numPr>
          <w:ilvl w:val="0"/>
          <w:numId w:val="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Обзоры педагогической литературы</w:t>
      </w:r>
    </w:p>
    <w:p w:rsidR="00ED5F41" w:rsidRPr="000E402D" w:rsidRDefault="00ED5F41" w:rsidP="00ED5F41">
      <w:pPr>
        <w:numPr>
          <w:ilvl w:val="0"/>
          <w:numId w:val="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Открытые уроки.</w:t>
      </w:r>
    </w:p>
    <w:p w:rsidR="00ED5F41" w:rsidRPr="000E402D" w:rsidRDefault="00ED5F41" w:rsidP="00ED5F41">
      <w:pPr>
        <w:shd w:val="clear" w:color="auto" w:fill="FFFFFF"/>
        <w:spacing w:after="0"/>
        <w:rPr>
          <w:rFonts w:ascii="Franklin Gothic Medium" w:eastAsia="Times New Roman" w:hAnsi="Franklin Gothic Medium" w:cs="Arial"/>
          <w:color w:val="C00000"/>
          <w:sz w:val="28"/>
          <w:szCs w:val="28"/>
          <w:lang w:eastAsia="ru-RU"/>
        </w:rPr>
      </w:pPr>
    </w:p>
    <w:p w:rsidR="00ED5F41" w:rsidRPr="000E402D" w:rsidRDefault="00ED5F41" w:rsidP="00ED5F41">
      <w:pPr>
        <w:shd w:val="clear" w:color="auto" w:fill="FFFFFF"/>
        <w:spacing w:after="0"/>
        <w:rPr>
          <w:rFonts w:ascii="Franklin Gothic Medium" w:eastAsia="Times New Roman" w:hAnsi="Franklin Gothic Medium" w:cs="Arial"/>
          <w:color w:val="C00000"/>
          <w:sz w:val="28"/>
          <w:szCs w:val="28"/>
          <w:lang w:eastAsia="ru-RU"/>
        </w:rPr>
      </w:pPr>
      <w:r w:rsidRPr="000E402D">
        <w:rPr>
          <w:rFonts w:ascii="Franklin Gothic Medium" w:eastAsia="Times New Roman" w:hAnsi="Franklin Gothic Medium" w:cs="Arial"/>
          <w:b/>
          <w:bCs/>
          <w:iCs/>
          <w:color w:val="C00000"/>
          <w:sz w:val="28"/>
          <w:szCs w:val="28"/>
          <w:lang w:eastAsia="ru-RU"/>
        </w:rPr>
        <w:t>Содержание работы включало в себя множество вопросов, связанных:</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с освоением методики преподавателя предмета;</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с планированием работы МО;</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с изучением его отдельных тем;</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с овладением новыми методами, средствами и формами обучения;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с изучением опыта коллег;</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проверкой качества знаний и умений учащихся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В этом учебном году было проведено </w:t>
      </w:r>
      <w:r w:rsidRPr="000E402D">
        <w:rPr>
          <w:rFonts w:ascii="Franklin Gothic Medium" w:eastAsia="Times New Roman" w:hAnsi="Franklin Gothic Medium" w:cs="Arial"/>
          <w:b/>
          <w:bCs/>
          <w:i/>
          <w:iCs/>
          <w:color w:val="0070C0"/>
          <w:sz w:val="28"/>
          <w:szCs w:val="28"/>
          <w:lang w:eastAsia="ru-RU"/>
        </w:rPr>
        <w:t>4 заседания методического объединения</w:t>
      </w:r>
      <w:r w:rsidRPr="000E402D">
        <w:rPr>
          <w:rFonts w:ascii="Franklin Gothic Medium" w:eastAsia="Times New Roman" w:hAnsi="Franklin Gothic Medium" w:cs="Arial"/>
          <w:color w:val="0070C0"/>
          <w:sz w:val="28"/>
          <w:szCs w:val="28"/>
          <w:lang w:eastAsia="ru-RU"/>
        </w:rPr>
        <w:t>.</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Для решения поставленных задач на заседаниях рассматривались различные теоретические и практические вопросы:</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работа с образовательными стандартами второго поколения;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способы отслеживания результативности обучения учащихся;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мониторинг и его роль в повышении качества обучения (диагностические карты и диагностические контрольные работы);</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современные педагогические технологии как средство повышения качества образования;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методики работы с одаренными и требующими педагогической поддержки детьми;</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качество подготовки выпускников на каждой ступени обучения;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технология и техника проведении ГИА;</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w:t>
      </w:r>
      <w:r w:rsidRPr="000E402D">
        <w:rPr>
          <w:rFonts w:ascii="Franklin Gothic Medium" w:eastAsia="Times New Roman" w:hAnsi="Franklin Gothic Medium" w:cs="Times New Roman"/>
          <w:color w:val="0070C0"/>
          <w:sz w:val="28"/>
          <w:szCs w:val="28"/>
          <w:lang w:eastAsia="ru-RU"/>
        </w:rPr>
        <w:t> вопросам преемственности в обучении математике при переходе школьников из начального звена в среднюю школу .</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b/>
          <w:bCs/>
          <w:color w:val="0070C0"/>
          <w:sz w:val="28"/>
          <w:szCs w:val="28"/>
          <w:lang w:eastAsia="ru-RU"/>
        </w:rPr>
        <w:t>Повышение качества обучения математике, физике и информатике и совершенствование уровня преподавания -</w:t>
      </w:r>
      <w:r w:rsidRPr="000E402D">
        <w:rPr>
          <w:rFonts w:ascii="Franklin Gothic Medium" w:eastAsia="Times New Roman" w:hAnsi="Franklin Gothic Medium" w:cs="Arial"/>
          <w:color w:val="0070C0"/>
          <w:sz w:val="28"/>
          <w:szCs w:val="28"/>
          <w:lang w:eastAsia="ru-RU"/>
        </w:rPr>
        <w:t>основное направление методической работы нашего объединения</w:t>
      </w:r>
      <w:r w:rsidRPr="000E402D">
        <w:rPr>
          <w:rFonts w:ascii="Franklin Gothic Medium" w:eastAsia="Times New Roman" w:hAnsi="Franklin Gothic Medium" w:cs="Arial"/>
          <w:b/>
          <w:bCs/>
          <w:color w:val="0070C0"/>
          <w:sz w:val="28"/>
          <w:szCs w:val="28"/>
          <w:lang w:eastAsia="ru-RU"/>
        </w:rPr>
        <w:t>.</w:t>
      </w:r>
      <w:r w:rsidRPr="000E402D">
        <w:rPr>
          <w:rFonts w:ascii="Franklin Gothic Medium" w:eastAsia="Times New Roman" w:hAnsi="Franklin Gothic Medium" w:cs="Arial"/>
          <w:color w:val="0070C0"/>
          <w:sz w:val="28"/>
          <w:szCs w:val="28"/>
          <w:lang w:eastAsia="ru-RU"/>
        </w:rPr>
        <w:t>Все усилия учителей были направлены на вооружение учащихся системой знаний по предметам, на подготовку к контролю знаний, на изучение индивидуальных способностей детей и их всестороннее развитие.</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учащихся.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xml:space="preserve">При этом особое внимание обращалось на выбор рациональных методов и приемов обучения, на рациональное сочетание устных и письменных </w:t>
      </w:r>
      <w:r w:rsidRPr="000E402D">
        <w:rPr>
          <w:rFonts w:ascii="Franklin Gothic Medium" w:eastAsia="Times New Roman" w:hAnsi="Franklin Gothic Medium" w:cs="Arial"/>
          <w:color w:val="0070C0"/>
          <w:sz w:val="28"/>
          <w:szCs w:val="28"/>
          <w:lang w:eastAsia="ru-RU"/>
        </w:rPr>
        <w:lastRenderedPageBreak/>
        <w:t>видов работ как при изучении теории, так и при решении задач; на развитие речи учащихся; формирование у них навыков умственного труда;</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внедрение в практику работы современных образовательных технологий, при этом разумно сочетая новые методы обучения и традиционные.</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Совершенствование системы контроля усвоения образовательных стандартов в 5-8, 9 классах, а также в рамках подготовки к ВПР и ГИА.</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Контроль знаний, умений и навыков учащихся является важной составной частью процесса обучения. Целью контроля является определение качества усвоения учащимися программного материала, диагностирование и корректирование их знаний и умений, воспитание ответственности к учёбе. Промежуточный и итоговый контроль проводился в течение учебного года. На заседаниях методического объединения итоги контроля подвергались тщательному анализу, вырабатывались рекомендации по дальнейшему повышению качества знаний и ликвидации пробелов.Проведен по всем предметам МО входной, промежуточный и итоговый контроль.</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Особое внимание в работе МО было уделено подготовке учащихся к сдаче экзаменов в 9 классе в новой форме (ГИА). Учащиеся и их родители были ознакомлены с основными положениями по проведению и проверке экзаменационных работ. В течение всего учебного года с учетом дифференцированного подхода проводили консультации и индивидуальную работу по подготовке к выпускным экзаменам</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Были проведены диагностические работы по математике в 9 классах в период с октября по май. Эта форма работы позволит сделать соответствующие выводы учащимся, учителям, родителям. Методическое объединение в будущем учебном году планирует проведение диагностических работ по математике в 5,6 классах ВПР. В апреле была проведена диагностическая работа по математике в 8 классах. Эта работа позволит отслеживать уровень подготовки учащихся к ГИА 2019 года, информировать родителей о положительной или отрицательной динамике уровня подготовленности их детей к ГИА.</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Анализ результатов позволяет выделить основные тенденции преподавания математики в школе:</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преподавание в основном соответствует требованиям стандарта общего образования по математике;</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у учащихся сформированы основные умения, необходимые для продолжения образования в старшей и высшей школе;</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основные затруднения при выполнении экзаменационной работы связаны с решением заданий повышенного уровня сложности как в 9 классе.</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В целях улучшения качества образования необходимо:</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совершенствовать методы и формы проведения учебных занятий учителями;</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lastRenderedPageBreak/>
        <w:t>- внедрять тестовые технологии при осуществлении контроля уровня математической грамотности учащихся;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больше внимания уделять не только отработке навыков в решении однотипных заданий, но и выработке определенной системы знаний;</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в качестве необходимого условия успешной подготовки выпускников к сдаче экзамена использовать элективные курсы, направленные на формирование у школьников умений выполнять задания повышенного и высокого уровня сложности</w:t>
      </w:r>
    </w:p>
    <w:p w:rsidR="00A75E34" w:rsidRPr="000E402D" w:rsidRDefault="00A75E34" w:rsidP="00ED5F41">
      <w:pPr>
        <w:shd w:val="clear" w:color="auto" w:fill="FFFFFF"/>
        <w:spacing w:after="0"/>
        <w:rPr>
          <w:rFonts w:ascii="Franklin Gothic Medium" w:eastAsia="Times New Roman" w:hAnsi="Franklin Gothic Medium" w:cs="Arial"/>
          <w:color w:val="0070C0"/>
          <w:sz w:val="28"/>
          <w:szCs w:val="28"/>
          <w:lang w:eastAsia="ru-RU"/>
        </w:rPr>
      </w:pP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w:t>
      </w:r>
      <w:r w:rsidRPr="000E402D">
        <w:rPr>
          <w:rFonts w:ascii="Franklin Gothic Medium" w:eastAsia="Times New Roman" w:hAnsi="Franklin Gothic Medium" w:cs="Arial"/>
          <w:i/>
          <w:iCs/>
          <w:color w:val="0070C0"/>
          <w:sz w:val="28"/>
          <w:szCs w:val="28"/>
          <w:lang w:eastAsia="ru-RU"/>
        </w:rPr>
        <w:t>Работа с неуспевающими детьми.</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В течение всего учебного года учителя МО проводили индивидуальную работу с отстающими учениками, как на уроке, так и во внеурочное время:</w:t>
      </w:r>
    </w:p>
    <w:p w:rsidR="00ED5F41" w:rsidRPr="000E402D" w:rsidRDefault="00ED5F41" w:rsidP="00ED5F41">
      <w:pPr>
        <w:numPr>
          <w:ilvl w:val="0"/>
          <w:numId w:val="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Отработка вычислительных навыков</w:t>
      </w:r>
    </w:p>
    <w:p w:rsidR="00ED5F41" w:rsidRPr="000E402D" w:rsidRDefault="00ED5F41" w:rsidP="00ED5F41">
      <w:pPr>
        <w:numPr>
          <w:ilvl w:val="0"/>
          <w:numId w:val="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Отработка повторных вариантов к/р</w:t>
      </w:r>
    </w:p>
    <w:p w:rsidR="00ED5F41" w:rsidRPr="000E402D" w:rsidRDefault="00ED5F41" w:rsidP="00ED5F41">
      <w:pPr>
        <w:numPr>
          <w:ilvl w:val="0"/>
          <w:numId w:val="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Работа по дополнительным сборникам, тестам</w:t>
      </w:r>
    </w:p>
    <w:p w:rsidR="00ED5F41" w:rsidRPr="000E402D" w:rsidRDefault="00ED5F41" w:rsidP="00ED5F41">
      <w:pPr>
        <w:numPr>
          <w:ilvl w:val="0"/>
          <w:numId w:val="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Помощь в выполнении д/з</w:t>
      </w:r>
    </w:p>
    <w:p w:rsidR="00ED5F41" w:rsidRPr="000E402D" w:rsidRDefault="00ED5F41" w:rsidP="00ED5F41">
      <w:pPr>
        <w:numPr>
          <w:ilvl w:val="0"/>
          <w:numId w:val="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Регулярная работа над ошибками во всех видах работ</w:t>
      </w:r>
    </w:p>
    <w:p w:rsidR="00ED5F41" w:rsidRPr="000E402D" w:rsidRDefault="00ED5F41" w:rsidP="00ED5F41">
      <w:pPr>
        <w:numPr>
          <w:ilvl w:val="0"/>
          <w:numId w:val="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Проведение консультаций в любое время</w:t>
      </w:r>
    </w:p>
    <w:p w:rsidR="00ED5F41" w:rsidRPr="000E402D" w:rsidRDefault="00ED5F41" w:rsidP="00ED5F41">
      <w:pPr>
        <w:numPr>
          <w:ilvl w:val="0"/>
          <w:numId w:val="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Индивидуальная работа по подготовке итоговой аттестации</w:t>
      </w:r>
    </w:p>
    <w:p w:rsidR="00ED5F41" w:rsidRPr="000E402D" w:rsidRDefault="00ED5F41" w:rsidP="00ED5F41">
      <w:pPr>
        <w:numPr>
          <w:ilvl w:val="0"/>
          <w:numId w:val="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Работа с родителями по организации учебной деятельности учащихся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Работа МО в целом позволила добиться в нынешнем учебном году неплохих результатов, несколько повысить качество обучения по математике, добиться почти 100% -ой успеваемости. Но, не смотря на это, предстоит большая работа по повышению результатов обучения учащихся.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xml:space="preserve">Учителями ШМО было </w:t>
      </w:r>
      <w:r w:rsidR="00B252A0" w:rsidRPr="000E402D">
        <w:rPr>
          <w:rFonts w:ascii="Franklin Gothic Medium" w:eastAsia="Times New Roman" w:hAnsi="Franklin Gothic Medium" w:cs="Arial"/>
          <w:color w:val="0070C0"/>
          <w:sz w:val="28"/>
          <w:szCs w:val="28"/>
          <w:lang w:eastAsia="ru-RU"/>
        </w:rPr>
        <w:t>проведена декада по математике  в декабре.Был составлен план декады:</w:t>
      </w:r>
    </w:p>
    <w:p w:rsidR="00B252A0" w:rsidRPr="000E402D" w:rsidRDefault="00B252A0"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5 кл- Математические забавы</w:t>
      </w:r>
    </w:p>
    <w:p w:rsidR="00B252A0" w:rsidRPr="000E402D" w:rsidRDefault="00B252A0"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6 кл-КВН  «А+В= Дружба</w:t>
      </w:r>
    </w:p>
    <w:p w:rsidR="00B252A0" w:rsidRPr="000E402D" w:rsidRDefault="00B252A0"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7 классМатематический КВН</w:t>
      </w:r>
    </w:p>
    <w:p w:rsidR="00B252A0" w:rsidRPr="000E402D" w:rsidRDefault="00B252A0"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8 кл-Час веселых состязаний</w:t>
      </w:r>
    </w:p>
    <w:p w:rsidR="00B252A0" w:rsidRPr="000E402D" w:rsidRDefault="00B252A0"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9 кл-Слабое звено игра</w:t>
      </w:r>
    </w:p>
    <w:p w:rsidR="00B252A0" w:rsidRPr="000E402D" w:rsidRDefault="00B252A0"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10-11 кл-Математический цирк</w:t>
      </w:r>
    </w:p>
    <w:p w:rsidR="00B252A0" w:rsidRPr="000E402D" w:rsidRDefault="00B252A0"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Было в течении года организовано взаимо посещение уроков.</w:t>
      </w:r>
    </w:p>
    <w:p w:rsidR="00B252A0" w:rsidRPr="000E402D" w:rsidRDefault="00B252A0"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Наши учащиеся участвовали в районных олимпиадах по математике, физике и информатике и получили следующие результаты:</w:t>
      </w:r>
    </w:p>
    <w:p w:rsidR="00B252A0" w:rsidRPr="000E402D" w:rsidRDefault="00B252A0"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Абдусаламова Р 7 кл 2 м (учит Чамсаева С.Т.)</w:t>
      </w:r>
    </w:p>
    <w:p w:rsidR="00A75E34" w:rsidRPr="000E402D" w:rsidRDefault="00B252A0" w:rsidP="00A75E34">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Абдусаламова Б 9 кл 2 м (учит Хидирова З.Х.)</w:t>
      </w:r>
    </w:p>
    <w:p w:rsidR="00A75E34" w:rsidRPr="000E402D" w:rsidRDefault="00A75E34" w:rsidP="00A75E34">
      <w:pPr>
        <w:shd w:val="clear" w:color="auto" w:fill="FFFFFF"/>
        <w:spacing w:after="0"/>
        <w:jc w:val="center"/>
        <w:rPr>
          <w:rFonts w:ascii="Franklin Gothic Medium" w:eastAsia="Times New Roman" w:hAnsi="Franklin Gothic Medium" w:cs="Arial"/>
          <w:b/>
          <w:bCs/>
          <w:i/>
          <w:iCs/>
          <w:color w:val="0070C0"/>
          <w:sz w:val="28"/>
          <w:szCs w:val="28"/>
          <w:lang w:eastAsia="ru-RU"/>
        </w:rPr>
      </w:pPr>
    </w:p>
    <w:p w:rsidR="00ED5F41" w:rsidRPr="000E402D" w:rsidRDefault="00ED5F41" w:rsidP="00A75E34">
      <w:pPr>
        <w:shd w:val="clear" w:color="auto" w:fill="FFFFFF"/>
        <w:spacing w:after="0"/>
        <w:jc w:val="center"/>
        <w:rPr>
          <w:rFonts w:ascii="Franklin Gothic Medium" w:eastAsia="Times New Roman" w:hAnsi="Franklin Gothic Medium" w:cs="Arial"/>
          <w:color w:val="C00000"/>
          <w:sz w:val="28"/>
          <w:szCs w:val="28"/>
          <w:u w:val="single"/>
          <w:lang w:eastAsia="ru-RU"/>
        </w:rPr>
      </w:pPr>
      <w:r w:rsidRPr="000E402D">
        <w:rPr>
          <w:rFonts w:ascii="Franklin Gothic Medium" w:eastAsia="Times New Roman" w:hAnsi="Franklin Gothic Medium" w:cs="Arial"/>
          <w:b/>
          <w:bCs/>
          <w:iCs/>
          <w:color w:val="C00000"/>
          <w:sz w:val="28"/>
          <w:szCs w:val="28"/>
          <w:u w:val="single"/>
          <w:lang w:eastAsia="ru-RU"/>
        </w:rPr>
        <w:t>Недостатки работы МО и методы их устранения.</w:t>
      </w:r>
    </w:p>
    <w:p w:rsidR="00ED5F41" w:rsidRPr="000E402D" w:rsidRDefault="00ED5F41" w:rsidP="00ED5F41">
      <w:pPr>
        <w:numPr>
          <w:ilvl w:val="0"/>
          <w:numId w:val="30"/>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низок уровень навыков самоконтроля у учащихся;</w:t>
      </w:r>
    </w:p>
    <w:p w:rsidR="00ED5F41" w:rsidRPr="000E402D" w:rsidRDefault="00ED5F41" w:rsidP="00ED5F41">
      <w:pPr>
        <w:numPr>
          <w:ilvl w:val="0"/>
          <w:numId w:val="30"/>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недостаточно применяются элементы современных педагогических технологий;</w:t>
      </w:r>
    </w:p>
    <w:p w:rsidR="00ED5F41" w:rsidRPr="000E402D" w:rsidRDefault="00ED5F41" w:rsidP="00ED5F41">
      <w:pPr>
        <w:numPr>
          <w:ilvl w:val="0"/>
          <w:numId w:val="30"/>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lastRenderedPageBreak/>
        <w:t>плохо ведется работа по обобщению передового опыта;</w:t>
      </w:r>
    </w:p>
    <w:p w:rsidR="00ED5F41" w:rsidRPr="000E402D" w:rsidRDefault="00ED5F41" w:rsidP="00ED5F41">
      <w:pPr>
        <w:numPr>
          <w:ilvl w:val="0"/>
          <w:numId w:val="30"/>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недостаточно организована самостоятельная работа различных категорий учащихся;</w:t>
      </w:r>
    </w:p>
    <w:p w:rsidR="00ED5F41" w:rsidRPr="000E402D" w:rsidRDefault="00ED5F41" w:rsidP="00ED5F41">
      <w:pPr>
        <w:numPr>
          <w:ilvl w:val="0"/>
          <w:numId w:val="30"/>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нецеленаправленно осуществляется работа с мотивированными на учебную деятельность и одаренными детьми;</w:t>
      </w:r>
    </w:p>
    <w:p w:rsidR="00ED5F41" w:rsidRPr="000E402D" w:rsidRDefault="00ED5F41" w:rsidP="00ED5F41">
      <w:pPr>
        <w:numPr>
          <w:ilvl w:val="0"/>
          <w:numId w:val="30"/>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не редко учителя производят отбор содержания, форм и методов обучения, рассчитанный на среднего ученика, без учета его индивидуальных способностей;</w:t>
      </w:r>
    </w:p>
    <w:p w:rsidR="00ED5F41" w:rsidRPr="000E402D" w:rsidRDefault="00ED5F41" w:rsidP="00ED5F41">
      <w:pPr>
        <w:numPr>
          <w:ilvl w:val="0"/>
          <w:numId w:val="30"/>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домашние задания не всегда носят дифференцированный характер;</w:t>
      </w:r>
    </w:p>
    <w:p w:rsidR="00ED5F41" w:rsidRPr="000E402D" w:rsidRDefault="00ED5F41" w:rsidP="00ED5F41">
      <w:pPr>
        <w:numPr>
          <w:ilvl w:val="0"/>
          <w:numId w:val="30"/>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не в полном объеме используются наглядные и технические средства обучения.</w:t>
      </w:r>
    </w:p>
    <w:p w:rsidR="00ED5F41" w:rsidRPr="000E402D" w:rsidRDefault="00ED5F41" w:rsidP="00ED5F41">
      <w:pPr>
        <w:shd w:val="clear" w:color="auto" w:fill="FFFFFF"/>
        <w:spacing w:after="0"/>
        <w:rPr>
          <w:rFonts w:ascii="Franklin Gothic Medium" w:eastAsia="Times New Roman" w:hAnsi="Franklin Gothic Medium" w:cs="Arial"/>
          <w:color w:val="C00000"/>
          <w:sz w:val="28"/>
          <w:szCs w:val="28"/>
          <w:u w:val="single"/>
          <w:lang w:eastAsia="ru-RU"/>
        </w:rPr>
      </w:pPr>
      <w:r w:rsidRPr="000E402D">
        <w:rPr>
          <w:rFonts w:ascii="Franklin Gothic Medium" w:eastAsia="Times New Roman" w:hAnsi="Franklin Gothic Medium" w:cs="Arial"/>
          <w:b/>
          <w:bCs/>
          <w:iCs/>
          <w:color w:val="C00000"/>
          <w:sz w:val="28"/>
          <w:szCs w:val="28"/>
          <w:u w:val="single"/>
          <w:lang w:eastAsia="ru-RU"/>
        </w:rPr>
        <w:t>Рекомендации:</w:t>
      </w:r>
    </w:p>
    <w:p w:rsidR="00ED5F41" w:rsidRPr="000E402D" w:rsidRDefault="00ED5F41" w:rsidP="00ED5F41">
      <w:pPr>
        <w:numPr>
          <w:ilvl w:val="0"/>
          <w:numId w:val="3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Отслеживать работу по накоплению и обобщению передового педагогического опыта.</w:t>
      </w:r>
    </w:p>
    <w:p w:rsidR="00ED5F41" w:rsidRPr="000E402D" w:rsidRDefault="00ED5F41" w:rsidP="00ED5F41">
      <w:pPr>
        <w:numPr>
          <w:ilvl w:val="0"/>
          <w:numId w:val="3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При планировании работы учесть имеющиеся слабые стороны в работе учителей с целью освоения и устранения проблем.</w:t>
      </w:r>
    </w:p>
    <w:p w:rsidR="00ED5F41" w:rsidRPr="000E402D" w:rsidRDefault="00ED5F41" w:rsidP="00ED5F41">
      <w:pPr>
        <w:numPr>
          <w:ilvl w:val="0"/>
          <w:numId w:val="3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ED5F41" w:rsidRPr="000E402D" w:rsidRDefault="00ED5F41" w:rsidP="00ED5F41">
      <w:pPr>
        <w:numPr>
          <w:ilvl w:val="0"/>
          <w:numId w:val="3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Для  дальнейшей  плодотворной работы  необходимо рассмотреть вопрос об интеграции  методического объединения  с целью  развития методики сотрудничества, толерантности, создания условий для внедрения развивающего  обучения,  элементов личностно-ориентированного обучения.  </w:t>
      </w:r>
    </w:p>
    <w:p w:rsidR="00ED5F41" w:rsidRPr="000E402D" w:rsidRDefault="00ED5F41" w:rsidP="00ED5F41">
      <w:pPr>
        <w:numPr>
          <w:ilvl w:val="0"/>
          <w:numId w:val="3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Улучшить индивидуальную работу с учащимися на уроках и во внеурочное время. Исключить перегрузку объема домашних заданий для слабоуспевающих учащихся.</w:t>
      </w:r>
    </w:p>
    <w:p w:rsidR="00ED5F41" w:rsidRPr="000E402D" w:rsidRDefault="00ED5F41" w:rsidP="00ED5F41">
      <w:pPr>
        <w:numPr>
          <w:ilvl w:val="0"/>
          <w:numId w:val="31"/>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Постоянно следить за проблемами в знаниях учащихся. Тщательно анализировать и систематизировать ошибки, допускаемые учащимися. Контролировать усвоение материала учениками, пропустившими предыдущие уроки, и оказывать им помощь.</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Подводя итоги работы МО нужно отметить, что в течение этого учебного года задачи, поставленные перед учителями нашего МО, решались. Однако, несмотря на достигнутые успехи, есть ещё над чем поработать. Больше нужно уделять внимания одаренным детям, разрабатывать индивидуальные программы для каждого ученика. Также необходимо учителям активнее делиться опытом своей работы со своими коллегами. Не менее важная задача, стоящая перед МО учителей математики, – продолжить систему подготовки учащихся выпускных 9-ых классов к экзаменам в форме ОГЭ</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lastRenderedPageBreak/>
        <w:t>Используя различные методы преподавания, прививая любовь к предметам естественно - математического цикла, учителя нашего МО стараются добиваться высоких результатов.</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Следует принять работу МО учителей математики с оценкой «удовлетворительно».</w:t>
      </w:r>
    </w:p>
    <w:p w:rsidR="00ED5F41" w:rsidRPr="000E402D" w:rsidRDefault="00ED5F41" w:rsidP="00ED5F41">
      <w:pPr>
        <w:shd w:val="clear" w:color="auto" w:fill="FFFFFF"/>
        <w:spacing w:after="0"/>
        <w:rPr>
          <w:rFonts w:ascii="Franklin Gothic Medium" w:eastAsia="Times New Roman" w:hAnsi="Franklin Gothic Medium" w:cs="Arial"/>
          <w:color w:val="C00000"/>
          <w:sz w:val="28"/>
          <w:szCs w:val="28"/>
          <w:u w:val="single"/>
          <w:lang w:eastAsia="ru-RU"/>
        </w:rPr>
      </w:pPr>
      <w:r w:rsidRPr="000E402D">
        <w:rPr>
          <w:rFonts w:ascii="Franklin Gothic Medium" w:eastAsia="Times New Roman" w:hAnsi="Franklin Gothic Medium" w:cs="Arial"/>
          <w:b/>
          <w:bCs/>
          <w:color w:val="C00000"/>
          <w:sz w:val="28"/>
          <w:szCs w:val="28"/>
          <w:u w:val="single"/>
          <w:lang w:eastAsia="ru-RU"/>
        </w:rPr>
        <w:t>Выводы</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Проанализировав состояние работы методического объединения учителей математики и информатики за 2017-2018 учебный год, можно сделать следующие выводы:</w:t>
      </w:r>
    </w:p>
    <w:p w:rsidR="00ED5F41" w:rsidRPr="000E402D" w:rsidRDefault="00ED5F41" w:rsidP="00ED5F41">
      <w:pPr>
        <w:numPr>
          <w:ilvl w:val="0"/>
          <w:numId w:val="3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Среди членов МО систематически проводится работа по повышению квалификации</w:t>
      </w:r>
    </w:p>
    <w:p w:rsidR="00ED5F41" w:rsidRPr="000E402D" w:rsidRDefault="00ED5F41" w:rsidP="00ED5F41">
      <w:pPr>
        <w:numPr>
          <w:ilvl w:val="0"/>
          <w:numId w:val="3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Ведется работа над темами самообразования</w:t>
      </w:r>
    </w:p>
    <w:p w:rsidR="00ED5F41" w:rsidRPr="000E402D" w:rsidRDefault="00ED5F41" w:rsidP="00ED5F41">
      <w:pPr>
        <w:numPr>
          <w:ilvl w:val="0"/>
          <w:numId w:val="3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Качество знаний учащихся и степень обученности находятся на среднем уровне и требуют систематической работы и контроля</w:t>
      </w:r>
    </w:p>
    <w:p w:rsidR="00ED5F41" w:rsidRPr="000E402D" w:rsidRDefault="00ED5F41" w:rsidP="00ED5F41">
      <w:pPr>
        <w:numPr>
          <w:ilvl w:val="0"/>
          <w:numId w:val="3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Члены МО учителей математики и информатики понимают значимость методической работы, принимают активное участие в жизни школы</w:t>
      </w:r>
    </w:p>
    <w:p w:rsidR="00ED5F41" w:rsidRPr="000E402D" w:rsidRDefault="00ED5F41" w:rsidP="00ED5F41">
      <w:pPr>
        <w:numPr>
          <w:ilvl w:val="0"/>
          <w:numId w:val="32"/>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Все заседания МО проведены согласно плану работы. Выполнение решений заседаний контролируется.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Наряду с имеющимися положительными результатами в работе МО следует отметить и некоторые </w:t>
      </w:r>
      <w:r w:rsidRPr="000E402D">
        <w:rPr>
          <w:rFonts w:ascii="Franklin Gothic Medium" w:eastAsia="Times New Roman" w:hAnsi="Franklin Gothic Medium" w:cs="Arial"/>
          <w:b/>
          <w:bCs/>
          <w:color w:val="0070C0"/>
          <w:sz w:val="28"/>
          <w:szCs w:val="28"/>
          <w:lang w:eastAsia="ru-RU"/>
        </w:rPr>
        <w:t>слабые стороны</w:t>
      </w:r>
      <w:r w:rsidRPr="000E402D">
        <w:rPr>
          <w:rFonts w:ascii="Franklin Gothic Medium" w:eastAsia="Times New Roman" w:hAnsi="Franklin Gothic Medium" w:cs="Arial"/>
          <w:color w:val="0070C0"/>
          <w:sz w:val="28"/>
          <w:szCs w:val="28"/>
          <w:lang w:eastAsia="ru-RU"/>
        </w:rPr>
        <w:t>, такие как:</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невысокое качество знаний;</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подбор содержания, форм и методов обучения, рассчитанный на среднего ученика, без учета его индивидуальных способностей;</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домашние задания не всегда носят дифференцированный характер;</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мало времени на уроках и в домашних заданиях уделяется повторению пройденного;</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не в полном объеме используются наглядные и технические средства обучения;</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недостаточная организация работы по подготовке к олимпиадам по предметам;</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 недостаточность работы по преемственности между начальной школой и средним звеном.</w:t>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В связи с этим определены </w:t>
      </w:r>
      <w:r w:rsidRPr="000E402D">
        <w:rPr>
          <w:rFonts w:ascii="Franklin Gothic Medium" w:eastAsia="Times New Roman" w:hAnsi="Franklin Gothic Medium" w:cs="Arial"/>
          <w:b/>
          <w:bCs/>
          <w:color w:val="0070C0"/>
          <w:sz w:val="28"/>
          <w:szCs w:val="28"/>
          <w:lang w:eastAsia="ru-RU"/>
        </w:rPr>
        <w:t>задачи на 2018 – 2019 учебный год:</w:t>
      </w:r>
    </w:p>
    <w:p w:rsidR="00ED5F41" w:rsidRPr="000E402D" w:rsidRDefault="00ED5F41" w:rsidP="00ED5F41">
      <w:pPr>
        <w:numPr>
          <w:ilvl w:val="0"/>
          <w:numId w:val="33"/>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Совершенствование методики преподавания математики, физики и информатики с целью повышения результативности обучения через изучение и применение новых современных педагогических технологий и взаимный обмен опытом.</w:t>
      </w:r>
    </w:p>
    <w:p w:rsidR="00ED5F41" w:rsidRPr="000E402D" w:rsidRDefault="00ED5F41" w:rsidP="00ED5F41">
      <w:pPr>
        <w:numPr>
          <w:ilvl w:val="0"/>
          <w:numId w:val="33"/>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Раскрытие и развитие интеллектуального творческого потенциала учителя.</w:t>
      </w:r>
    </w:p>
    <w:p w:rsidR="00ED5F41" w:rsidRPr="000E402D" w:rsidRDefault="00ED5F41" w:rsidP="00ED5F41">
      <w:pPr>
        <w:numPr>
          <w:ilvl w:val="0"/>
          <w:numId w:val="33"/>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Продолжение работы с учащимися, имеющими более высокую мотивацию к изучению математики, информатики, физики.</w:t>
      </w:r>
    </w:p>
    <w:p w:rsidR="00ED5F41" w:rsidRPr="000E402D" w:rsidRDefault="00ED5F41" w:rsidP="00ED5F41">
      <w:pPr>
        <w:numPr>
          <w:ilvl w:val="0"/>
          <w:numId w:val="33"/>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Совершенствование системы раннего выявления и поддержки способных и одаренных детей через индивидуальную работу, внеклассные мероприятия (НПК, олимпиады)</w:t>
      </w:r>
    </w:p>
    <w:p w:rsidR="00ED5F41" w:rsidRPr="000E402D" w:rsidRDefault="00ED5F41" w:rsidP="00ED5F41">
      <w:pPr>
        <w:numPr>
          <w:ilvl w:val="0"/>
          <w:numId w:val="33"/>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Оказание взаимной методической поддержки.</w:t>
      </w:r>
    </w:p>
    <w:p w:rsidR="00ED5F41" w:rsidRPr="000E402D" w:rsidRDefault="00ED5F41" w:rsidP="00ED5F41">
      <w:pPr>
        <w:numPr>
          <w:ilvl w:val="0"/>
          <w:numId w:val="33"/>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Продолжить подготовку к ОГЭ,</w:t>
      </w:r>
    </w:p>
    <w:p w:rsidR="00ED5F41" w:rsidRPr="000E402D" w:rsidRDefault="00ED5F41" w:rsidP="00ED5F41">
      <w:pPr>
        <w:numPr>
          <w:ilvl w:val="0"/>
          <w:numId w:val="33"/>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lastRenderedPageBreak/>
        <w:t>подготовка учащихся к участию в проектно - исследовательских конкурсах,</w:t>
      </w:r>
    </w:p>
    <w:p w:rsidR="00ED5F41" w:rsidRPr="000E402D" w:rsidRDefault="00ED5F41" w:rsidP="00ED5F41">
      <w:pPr>
        <w:numPr>
          <w:ilvl w:val="0"/>
          <w:numId w:val="33"/>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пропаганда современных образовательных технологий, применение в учебно-воспитательном процессе информационно- коммуникативных технологий, совершенствование содержательного наполнения урока и контрольно-оценочной деятельности учителя на уроке через использование электронных средств обучения; </w:t>
      </w:r>
      <w:r w:rsidRPr="000E402D">
        <w:rPr>
          <w:rFonts w:ascii="Franklin Gothic Medium" w:eastAsia="Times New Roman" w:hAnsi="Franklin Gothic Medium" w:cs="Arial"/>
          <w:color w:val="0070C0"/>
          <w:sz w:val="28"/>
          <w:szCs w:val="28"/>
          <w:lang w:eastAsia="ru-RU"/>
        </w:rPr>
        <w:sym w:font="Symbol" w:char="F0B7"/>
      </w:r>
    </w:p>
    <w:p w:rsidR="00ED5F41" w:rsidRPr="000E402D" w:rsidRDefault="00ED5F41" w:rsidP="00ED5F41">
      <w:pPr>
        <w:shd w:val="clear" w:color="auto" w:fill="FFFFFF"/>
        <w:spacing w:after="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выявление, изучение и оценка результативности опыта членов МО; его обобщение и распространение, организация работы по распространению педагогического опыта членов МО.</w:t>
      </w:r>
    </w:p>
    <w:p w:rsidR="00EF5A4C" w:rsidRPr="000E402D" w:rsidRDefault="00ED5F41" w:rsidP="00EF5A4C">
      <w:pPr>
        <w:numPr>
          <w:ilvl w:val="0"/>
          <w:numId w:val="34"/>
        </w:numPr>
        <w:shd w:val="clear" w:color="auto" w:fill="FFFFFF"/>
        <w:spacing w:after="0"/>
        <w:ind w:left="0"/>
        <w:rPr>
          <w:rFonts w:ascii="Franklin Gothic Medium" w:eastAsia="Times New Roman" w:hAnsi="Franklin Gothic Medium" w:cs="Arial"/>
          <w:color w:val="0070C0"/>
          <w:sz w:val="28"/>
          <w:szCs w:val="28"/>
          <w:lang w:eastAsia="ru-RU"/>
        </w:rPr>
      </w:pPr>
      <w:r w:rsidRPr="000E402D">
        <w:rPr>
          <w:rFonts w:ascii="Franklin Gothic Medium" w:eastAsia="Times New Roman" w:hAnsi="Franklin Gothic Medium" w:cs="Arial"/>
          <w:color w:val="0070C0"/>
          <w:sz w:val="28"/>
          <w:szCs w:val="28"/>
          <w:lang w:eastAsia="ru-RU"/>
        </w:rPr>
        <w:t>обеспечение пополнения и обновления базы предметных кабинетов в соответствие с современными требованиями к учебному кабинету, к оснащению урока</w:t>
      </w:r>
    </w:p>
    <w:sectPr w:rsidR="00EF5A4C" w:rsidRPr="000E402D" w:rsidSect="000E402D">
      <w:pgSz w:w="11906" w:h="16838"/>
      <w:pgMar w:top="1134" w:right="850" w:bottom="1134" w:left="1701" w:header="708" w:footer="708" w:gutter="0"/>
      <w:pgBorders w:offsetFrom="page">
        <w:top w:val="flowersModern1" w:sz="15" w:space="24" w:color="0070C0"/>
        <w:left w:val="flowersModern1" w:sz="15" w:space="24" w:color="0070C0"/>
        <w:bottom w:val="flowersModern1" w:sz="15" w:space="24" w:color="0070C0"/>
        <w:right w:val="flowersModern1" w:sz="15" w:space="24" w:color="0070C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7B8" w:rsidRDefault="002817B8" w:rsidP="00EF5A4C">
      <w:pPr>
        <w:spacing w:after="0"/>
      </w:pPr>
      <w:r>
        <w:separator/>
      </w:r>
    </w:p>
  </w:endnote>
  <w:endnote w:type="continuationSeparator" w:id="1">
    <w:p w:rsidR="002817B8" w:rsidRDefault="002817B8" w:rsidP="00EF5A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7B8" w:rsidRDefault="002817B8" w:rsidP="00EF5A4C">
      <w:pPr>
        <w:spacing w:after="0"/>
      </w:pPr>
      <w:r>
        <w:separator/>
      </w:r>
    </w:p>
  </w:footnote>
  <w:footnote w:type="continuationSeparator" w:id="1">
    <w:p w:rsidR="002817B8" w:rsidRDefault="002817B8" w:rsidP="00EF5A4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5A72"/>
    <w:multiLevelType w:val="multilevel"/>
    <w:tmpl w:val="0B24CD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2B4632"/>
    <w:multiLevelType w:val="multilevel"/>
    <w:tmpl w:val="7F2E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75160"/>
    <w:multiLevelType w:val="multilevel"/>
    <w:tmpl w:val="3A903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F176B8"/>
    <w:multiLevelType w:val="multilevel"/>
    <w:tmpl w:val="7D0A8B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F33FDA"/>
    <w:multiLevelType w:val="multilevel"/>
    <w:tmpl w:val="9EF4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376F56"/>
    <w:multiLevelType w:val="multilevel"/>
    <w:tmpl w:val="FE98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673B1D"/>
    <w:multiLevelType w:val="multilevel"/>
    <w:tmpl w:val="1B2A5F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AB4220"/>
    <w:multiLevelType w:val="multilevel"/>
    <w:tmpl w:val="35242A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1032F4"/>
    <w:multiLevelType w:val="multilevel"/>
    <w:tmpl w:val="E9F4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0521D6"/>
    <w:multiLevelType w:val="multilevel"/>
    <w:tmpl w:val="9BEC52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F40803"/>
    <w:multiLevelType w:val="multilevel"/>
    <w:tmpl w:val="0A84CA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D21F36"/>
    <w:multiLevelType w:val="multilevel"/>
    <w:tmpl w:val="0B307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1E2085"/>
    <w:multiLevelType w:val="multilevel"/>
    <w:tmpl w:val="75A6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480BD6"/>
    <w:multiLevelType w:val="multilevel"/>
    <w:tmpl w:val="7B56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0953D6"/>
    <w:multiLevelType w:val="multilevel"/>
    <w:tmpl w:val="FCC2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E0567B"/>
    <w:multiLevelType w:val="multilevel"/>
    <w:tmpl w:val="E56A9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5E3656"/>
    <w:multiLevelType w:val="multilevel"/>
    <w:tmpl w:val="A3BA8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FF68F9"/>
    <w:multiLevelType w:val="multilevel"/>
    <w:tmpl w:val="D16E00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611990"/>
    <w:multiLevelType w:val="multilevel"/>
    <w:tmpl w:val="9EAE2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A05227"/>
    <w:multiLevelType w:val="multilevel"/>
    <w:tmpl w:val="E0B2A7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FF21A3"/>
    <w:multiLevelType w:val="multilevel"/>
    <w:tmpl w:val="27DA4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A23C32"/>
    <w:multiLevelType w:val="multilevel"/>
    <w:tmpl w:val="0C3E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52272F"/>
    <w:multiLevelType w:val="multilevel"/>
    <w:tmpl w:val="F3D2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695D20"/>
    <w:multiLevelType w:val="multilevel"/>
    <w:tmpl w:val="D1E83A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257A64"/>
    <w:multiLevelType w:val="multilevel"/>
    <w:tmpl w:val="57421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2861F0"/>
    <w:multiLevelType w:val="multilevel"/>
    <w:tmpl w:val="F6B07A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AC34E4"/>
    <w:multiLevelType w:val="multilevel"/>
    <w:tmpl w:val="67C2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FE087B"/>
    <w:multiLevelType w:val="multilevel"/>
    <w:tmpl w:val="2E7CCD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7A3D74"/>
    <w:multiLevelType w:val="multilevel"/>
    <w:tmpl w:val="84E6E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FB6AD1"/>
    <w:multiLevelType w:val="multilevel"/>
    <w:tmpl w:val="5AFAA7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312159"/>
    <w:multiLevelType w:val="multilevel"/>
    <w:tmpl w:val="F446D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543DF6"/>
    <w:multiLevelType w:val="multilevel"/>
    <w:tmpl w:val="6D025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2D0198"/>
    <w:multiLevelType w:val="multilevel"/>
    <w:tmpl w:val="90CA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B014A8"/>
    <w:multiLevelType w:val="multilevel"/>
    <w:tmpl w:val="40DA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9E4033"/>
    <w:multiLevelType w:val="multilevel"/>
    <w:tmpl w:val="3CB8C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C87FBD"/>
    <w:multiLevelType w:val="multilevel"/>
    <w:tmpl w:val="A79A7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3F23D9"/>
    <w:multiLevelType w:val="multilevel"/>
    <w:tmpl w:val="C424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334A15"/>
    <w:multiLevelType w:val="multilevel"/>
    <w:tmpl w:val="8732F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455BCE"/>
    <w:multiLevelType w:val="multilevel"/>
    <w:tmpl w:val="5D5E3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EC391A"/>
    <w:multiLevelType w:val="multilevel"/>
    <w:tmpl w:val="BC162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EE08C0"/>
    <w:multiLevelType w:val="multilevel"/>
    <w:tmpl w:val="B6A2F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80635A"/>
    <w:multiLevelType w:val="multilevel"/>
    <w:tmpl w:val="5FB03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0B4A5B"/>
    <w:multiLevelType w:val="multilevel"/>
    <w:tmpl w:val="8BCED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5"/>
  </w:num>
  <w:num w:numId="3">
    <w:abstractNumId w:val="8"/>
  </w:num>
  <w:num w:numId="4">
    <w:abstractNumId w:val="16"/>
  </w:num>
  <w:num w:numId="5">
    <w:abstractNumId w:val="31"/>
  </w:num>
  <w:num w:numId="6">
    <w:abstractNumId w:val="23"/>
  </w:num>
  <w:num w:numId="7">
    <w:abstractNumId w:val="34"/>
  </w:num>
  <w:num w:numId="8">
    <w:abstractNumId w:val="37"/>
  </w:num>
  <w:num w:numId="9">
    <w:abstractNumId w:val="7"/>
  </w:num>
  <w:num w:numId="10">
    <w:abstractNumId w:val="29"/>
  </w:num>
  <w:num w:numId="11">
    <w:abstractNumId w:val="19"/>
  </w:num>
  <w:num w:numId="12">
    <w:abstractNumId w:val="35"/>
  </w:num>
  <w:num w:numId="13">
    <w:abstractNumId w:val="15"/>
  </w:num>
  <w:num w:numId="14">
    <w:abstractNumId w:val="27"/>
  </w:num>
  <w:num w:numId="15">
    <w:abstractNumId w:val="18"/>
  </w:num>
  <w:num w:numId="16">
    <w:abstractNumId w:val="6"/>
  </w:num>
  <w:num w:numId="17">
    <w:abstractNumId w:val="28"/>
  </w:num>
  <w:num w:numId="18">
    <w:abstractNumId w:val="9"/>
  </w:num>
  <w:num w:numId="19">
    <w:abstractNumId w:val="17"/>
  </w:num>
  <w:num w:numId="20">
    <w:abstractNumId w:val="3"/>
  </w:num>
  <w:num w:numId="21">
    <w:abstractNumId w:val="25"/>
  </w:num>
  <w:num w:numId="22">
    <w:abstractNumId w:val="30"/>
  </w:num>
  <w:num w:numId="23">
    <w:abstractNumId w:val="42"/>
  </w:num>
  <w:num w:numId="24">
    <w:abstractNumId w:val="10"/>
  </w:num>
  <w:num w:numId="25">
    <w:abstractNumId w:val="41"/>
  </w:num>
  <w:num w:numId="26">
    <w:abstractNumId w:val="39"/>
  </w:num>
  <w:num w:numId="27">
    <w:abstractNumId w:val="4"/>
  </w:num>
  <w:num w:numId="28">
    <w:abstractNumId w:val="22"/>
  </w:num>
  <w:num w:numId="29">
    <w:abstractNumId w:val="20"/>
  </w:num>
  <w:num w:numId="30">
    <w:abstractNumId w:val="21"/>
  </w:num>
  <w:num w:numId="31">
    <w:abstractNumId w:val="33"/>
  </w:num>
  <w:num w:numId="32">
    <w:abstractNumId w:val="11"/>
  </w:num>
  <w:num w:numId="33">
    <w:abstractNumId w:val="38"/>
  </w:num>
  <w:num w:numId="34">
    <w:abstractNumId w:val="0"/>
  </w:num>
  <w:num w:numId="35">
    <w:abstractNumId w:val="32"/>
  </w:num>
  <w:num w:numId="36">
    <w:abstractNumId w:val="14"/>
  </w:num>
  <w:num w:numId="37">
    <w:abstractNumId w:val="12"/>
  </w:num>
  <w:num w:numId="38">
    <w:abstractNumId w:val="40"/>
  </w:num>
  <w:num w:numId="39">
    <w:abstractNumId w:val="2"/>
  </w:num>
  <w:num w:numId="40">
    <w:abstractNumId w:val="36"/>
  </w:num>
  <w:num w:numId="41">
    <w:abstractNumId w:val="13"/>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ED5F41"/>
    <w:rsid w:val="000E402D"/>
    <w:rsid w:val="002817B8"/>
    <w:rsid w:val="00950899"/>
    <w:rsid w:val="00A75E34"/>
    <w:rsid w:val="00B252A0"/>
    <w:rsid w:val="00C54E27"/>
    <w:rsid w:val="00D93561"/>
    <w:rsid w:val="00E70E12"/>
    <w:rsid w:val="00ED5F41"/>
    <w:rsid w:val="00EF5A4C"/>
    <w:rsid w:val="00F335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899"/>
  </w:style>
  <w:style w:type="paragraph" w:styleId="1">
    <w:name w:val="heading 1"/>
    <w:basedOn w:val="a"/>
    <w:link w:val="10"/>
    <w:uiPriority w:val="9"/>
    <w:qFormat/>
    <w:rsid w:val="00ED5F4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5F4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D5F4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D5F41"/>
  </w:style>
  <w:style w:type="character" w:styleId="a4">
    <w:name w:val="Hyperlink"/>
    <w:basedOn w:val="a0"/>
    <w:uiPriority w:val="99"/>
    <w:semiHidden/>
    <w:unhideWhenUsed/>
    <w:rsid w:val="00ED5F41"/>
    <w:rPr>
      <w:color w:val="0000FF"/>
      <w:u w:val="single"/>
    </w:rPr>
  </w:style>
  <w:style w:type="paragraph" w:styleId="a5">
    <w:name w:val="header"/>
    <w:basedOn w:val="a"/>
    <w:link w:val="a6"/>
    <w:uiPriority w:val="99"/>
    <w:semiHidden/>
    <w:unhideWhenUsed/>
    <w:rsid w:val="00EF5A4C"/>
    <w:pPr>
      <w:tabs>
        <w:tab w:val="center" w:pos="4677"/>
        <w:tab w:val="right" w:pos="9355"/>
      </w:tabs>
      <w:spacing w:after="0"/>
    </w:pPr>
  </w:style>
  <w:style w:type="character" w:customStyle="1" w:styleId="a6">
    <w:name w:val="Верхний колонтитул Знак"/>
    <w:basedOn w:val="a0"/>
    <w:link w:val="a5"/>
    <w:uiPriority w:val="99"/>
    <w:semiHidden/>
    <w:rsid w:val="00EF5A4C"/>
  </w:style>
  <w:style w:type="paragraph" w:styleId="a7">
    <w:name w:val="footer"/>
    <w:basedOn w:val="a"/>
    <w:link w:val="a8"/>
    <w:uiPriority w:val="99"/>
    <w:semiHidden/>
    <w:unhideWhenUsed/>
    <w:rsid w:val="00EF5A4C"/>
    <w:pPr>
      <w:tabs>
        <w:tab w:val="center" w:pos="4677"/>
        <w:tab w:val="right" w:pos="9355"/>
      </w:tabs>
      <w:spacing w:after="0"/>
    </w:pPr>
  </w:style>
  <w:style w:type="character" w:customStyle="1" w:styleId="a8">
    <w:name w:val="Нижний колонтитул Знак"/>
    <w:basedOn w:val="a0"/>
    <w:link w:val="a7"/>
    <w:uiPriority w:val="99"/>
    <w:semiHidden/>
    <w:rsid w:val="00EF5A4C"/>
  </w:style>
</w:styles>
</file>

<file path=word/webSettings.xml><?xml version="1.0" encoding="utf-8"?>
<w:webSettings xmlns:r="http://schemas.openxmlformats.org/officeDocument/2006/relationships" xmlns:w="http://schemas.openxmlformats.org/wordprocessingml/2006/main">
  <w:divs>
    <w:div w:id="164692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1993</Words>
  <Characters>11363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2019-02-07T20:24:00Z</cp:lastPrinted>
  <dcterms:created xsi:type="dcterms:W3CDTF">2018-10-16T01:25:00Z</dcterms:created>
  <dcterms:modified xsi:type="dcterms:W3CDTF">2019-02-07T20:25:00Z</dcterms:modified>
</cp:coreProperties>
</file>